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A3A" w:rsidRDefault="007F10C4">
      <w:pPr>
        <w:spacing w:line="360" w:lineRule="auto"/>
        <w:rPr>
          <w:rFonts w:ascii="仿宋" w:eastAsia="仿宋" w:hAnsi="仿宋" w:cs="仿宋"/>
          <w:b/>
          <w:sz w:val="28"/>
          <w:szCs w:val="28"/>
          <w:bdr w:val="single" w:sz="4" w:space="0" w:color="auto"/>
        </w:rPr>
      </w:pPr>
      <w:bookmarkStart w:id="0" w:name="_Toc193106063"/>
      <w:bookmarkStart w:id="1" w:name="_Toc193106174"/>
      <w:bookmarkStart w:id="2" w:name="_Toc193105917"/>
      <w:bookmarkStart w:id="3" w:name="_Toc350864514"/>
      <w:r>
        <w:rPr>
          <w:rFonts w:ascii="仿宋" w:eastAsia="仿宋" w:hAnsi="仿宋" w:cs="仿宋" w:hint="eastAsia"/>
          <w:b/>
          <w:sz w:val="28"/>
          <w:szCs w:val="28"/>
          <w:bdr w:val="single" w:sz="4" w:space="0" w:color="auto"/>
        </w:rPr>
        <w:t>采购编号：竹医总采（询）【2023-</w:t>
      </w:r>
      <w:r w:rsidR="001B683A">
        <w:rPr>
          <w:rFonts w:ascii="仿宋" w:eastAsia="仿宋" w:hAnsi="仿宋" w:cs="仿宋" w:hint="eastAsia"/>
          <w:b/>
          <w:sz w:val="28"/>
          <w:szCs w:val="28"/>
          <w:bdr w:val="single" w:sz="4" w:space="0" w:color="auto"/>
        </w:rPr>
        <w:t>5</w:t>
      </w:r>
      <w:r w:rsidR="001668BA">
        <w:rPr>
          <w:rFonts w:ascii="仿宋" w:eastAsia="仿宋" w:hAnsi="仿宋" w:cs="仿宋" w:hint="eastAsia"/>
          <w:b/>
          <w:sz w:val="28"/>
          <w:szCs w:val="28"/>
          <w:bdr w:val="single" w:sz="4" w:space="0" w:color="auto"/>
        </w:rPr>
        <w:t>-20</w:t>
      </w:r>
      <w:r>
        <w:rPr>
          <w:rFonts w:ascii="仿宋" w:eastAsia="仿宋" w:hAnsi="仿宋" w:cs="仿宋" w:hint="eastAsia"/>
          <w:b/>
          <w:sz w:val="28"/>
          <w:szCs w:val="28"/>
          <w:bdr w:val="single" w:sz="4" w:space="0" w:color="auto"/>
        </w:rPr>
        <w:t>】</w:t>
      </w:r>
      <w:r w:rsidR="00042F85">
        <w:rPr>
          <w:rFonts w:ascii="仿宋" w:eastAsia="仿宋" w:hAnsi="仿宋" w:cs="仿宋" w:hint="eastAsia"/>
          <w:b/>
          <w:sz w:val="28"/>
          <w:szCs w:val="28"/>
          <w:bdr w:val="single" w:sz="4" w:space="0" w:color="auto"/>
        </w:rPr>
        <w:t>-</w:t>
      </w:r>
      <w:r w:rsidR="00241050">
        <w:rPr>
          <w:rFonts w:ascii="仿宋" w:eastAsia="仿宋" w:hAnsi="仿宋" w:cs="仿宋" w:hint="eastAsia"/>
          <w:b/>
          <w:sz w:val="28"/>
          <w:szCs w:val="28"/>
          <w:bdr w:val="single" w:sz="4" w:space="0" w:color="auto"/>
        </w:rPr>
        <w:t>3</w:t>
      </w:r>
      <w:r>
        <w:rPr>
          <w:rFonts w:ascii="仿宋" w:eastAsia="仿宋" w:hAnsi="仿宋" w:cs="仿宋" w:hint="eastAsia"/>
          <w:b/>
          <w:sz w:val="28"/>
          <w:szCs w:val="28"/>
          <w:bdr w:val="single" w:sz="4" w:space="0" w:color="auto"/>
        </w:rPr>
        <w:t>号</w:t>
      </w:r>
    </w:p>
    <w:p w:rsidR="00C84A3A" w:rsidRDefault="00C84A3A">
      <w:pPr>
        <w:spacing w:line="360" w:lineRule="auto"/>
        <w:rPr>
          <w:rFonts w:ascii="仿宋" w:eastAsia="仿宋" w:hAnsi="仿宋" w:cs="仿宋"/>
          <w:b/>
          <w:sz w:val="28"/>
          <w:szCs w:val="28"/>
          <w:bdr w:val="single" w:sz="4" w:space="0" w:color="auto"/>
        </w:rPr>
      </w:pPr>
    </w:p>
    <w:p w:rsidR="001668BA" w:rsidRDefault="001668BA" w:rsidP="002A6A14">
      <w:pPr>
        <w:spacing w:line="560" w:lineRule="exact"/>
        <w:jc w:val="center"/>
        <w:rPr>
          <w:rFonts w:ascii="仿宋" w:eastAsia="仿宋" w:hAnsi="仿宋" w:cs="仿宋"/>
          <w:b/>
          <w:kern w:val="0"/>
          <w:sz w:val="40"/>
          <w:szCs w:val="40"/>
        </w:rPr>
      </w:pPr>
      <w:r w:rsidRPr="001668BA">
        <w:rPr>
          <w:rFonts w:ascii="仿宋" w:eastAsia="仿宋" w:hAnsi="仿宋" w:cs="仿宋" w:hint="eastAsia"/>
          <w:b/>
          <w:kern w:val="0"/>
          <w:sz w:val="40"/>
          <w:szCs w:val="40"/>
        </w:rPr>
        <w:t>大竹县人民医院日常广告宣传物料制作</w:t>
      </w:r>
    </w:p>
    <w:p w:rsidR="002A6A14" w:rsidRPr="002A6A14" w:rsidRDefault="001668BA" w:rsidP="002A6A14">
      <w:pPr>
        <w:spacing w:line="560" w:lineRule="exact"/>
        <w:jc w:val="center"/>
        <w:rPr>
          <w:rFonts w:ascii="仿宋" w:eastAsia="仿宋" w:hAnsi="仿宋" w:cs="仿宋"/>
          <w:b/>
          <w:kern w:val="0"/>
          <w:sz w:val="40"/>
          <w:szCs w:val="40"/>
        </w:rPr>
      </w:pPr>
      <w:r w:rsidRPr="001668BA">
        <w:rPr>
          <w:rFonts w:ascii="仿宋" w:eastAsia="仿宋" w:hAnsi="仿宋" w:cs="仿宋" w:hint="eastAsia"/>
          <w:b/>
          <w:kern w:val="0"/>
          <w:sz w:val="40"/>
          <w:szCs w:val="40"/>
        </w:rPr>
        <w:t>及安装服务采购项目</w:t>
      </w:r>
      <w:r w:rsidR="00042F85">
        <w:rPr>
          <w:rFonts w:ascii="仿宋" w:eastAsia="仿宋" w:hAnsi="仿宋" w:cs="仿宋" w:hint="eastAsia"/>
          <w:b/>
          <w:kern w:val="0"/>
          <w:sz w:val="40"/>
          <w:szCs w:val="40"/>
        </w:rPr>
        <w:t>（第</w:t>
      </w:r>
      <w:r w:rsidR="00241050">
        <w:rPr>
          <w:rFonts w:ascii="仿宋" w:eastAsia="仿宋" w:hAnsi="仿宋" w:cs="仿宋" w:hint="eastAsia"/>
          <w:b/>
          <w:kern w:val="0"/>
          <w:sz w:val="40"/>
          <w:szCs w:val="40"/>
        </w:rPr>
        <w:t>三</w:t>
      </w:r>
      <w:r w:rsidR="00042F85">
        <w:rPr>
          <w:rFonts w:ascii="仿宋" w:eastAsia="仿宋" w:hAnsi="仿宋" w:cs="仿宋" w:hint="eastAsia"/>
          <w:b/>
          <w:kern w:val="0"/>
          <w:sz w:val="40"/>
          <w:szCs w:val="40"/>
        </w:rPr>
        <w:t>次）</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询</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价</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文</w:t>
      </w:r>
    </w:p>
    <w:p w:rsidR="00C84A3A" w:rsidRDefault="007F10C4">
      <w:pPr>
        <w:spacing w:line="360" w:lineRule="auto"/>
        <w:jc w:val="center"/>
        <w:rPr>
          <w:rFonts w:ascii="仿宋" w:eastAsia="仿宋" w:hAnsi="仿宋" w:cs="仿宋"/>
          <w:b/>
          <w:sz w:val="96"/>
        </w:rPr>
      </w:pPr>
      <w:r>
        <w:rPr>
          <w:rFonts w:ascii="仿宋" w:eastAsia="仿宋" w:hAnsi="仿宋" w:cs="仿宋" w:hint="eastAsia"/>
          <w:b/>
          <w:sz w:val="96"/>
        </w:rPr>
        <w:t>件</w:t>
      </w:r>
    </w:p>
    <w:p w:rsidR="00C84A3A" w:rsidRDefault="00C84A3A">
      <w:pPr>
        <w:spacing w:line="360" w:lineRule="auto"/>
        <w:rPr>
          <w:rFonts w:ascii="仿宋" w:eastAsia="仿宋" w:hAnsi="仿宋" w:cs="仿宋"/>
          <w:b/>
          <w:sz w:val="72"/>
          <w:szCs w:val="72"/>
        </w:rPr>
      </w:pP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中国·四川（大竹）</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大竹县人民医院</w:t>
      </w:r>
    </w:p>
    <w:p w:rsidR="00C84A3A" w:rsidRDefault="007F10C4">
      <w:pPr>
        <w:spacing w:line="360" w:lineRule="auto"/>
        <w:jc w:val="center"/>
        <w:rPr>
          <w:rFonts w:ascii="仿宋" w:eastAsia="仿宋" w:hAnsi="仿宋" w:cs="仿宋"/>
          <w:sz w:val="44"/>
          <w:szCs w:val="44"/>
        </w:rPr>
      </w:pPr>
      <w:r>
        <w:rPr>
          <w:rFonts w:ascii="仿宋" w:eastAsia="仿宋" w:hAnsi="仿宋" w:cs="仿宋" w:hint="eastAsia"/>
          <w:b/>
          <w:bCs/>
          <w:sz w:val="32"/>
          <w:szCs w:val="32"/>
          <w:lang w:val="zh-CN"/>
        </w:rPr>
        <w:t>二O二三年</w:t>
      </w:r>
      <w:r w:rsidR="00241050">
        <w:rPr>
          <w:rFonts w:ascii="仿宋" w:eastAsia="仿宋" w:hAnsi="仿宋" w:cs="仿宋" w:hint="eastAsia"/>
          <w:b/>
          <w:bCs/>
          <w:sz w:val="32"/>
          <w:szCs w:val="32"/>
        </w:rPr>
        <w:t>六</w:t>
      </w:r>
      <w:r>
        <w:rPr>
          <w:rFonts w:ascii="仿宋" w:eastAsia="仿宋" w:hAnsi="仿宋" w:cs="仿宋" w:hint="eastAsia"/>
          <w:b/>
          <w:bCs/>
          <w:sz w:val="32"/>
          <w:szCs w:val="32"/>
          <w:lang w:val="zh-CN"/>
        </w:rPr>
        <w:t>月</w:t>
      </w:r>
      <w:r>
        <w:rPr>
          <w:rFonts w:ascii="仿宋" w:eastAsia="仿宋" w:hAnsi="仿宋" w:cs="仿宋" w:hint="eastAsia"/>
          <w:b/>
          <w:sz w:val="32"/>
          <w:szCs w:val="32"/>
        </w:rPr>
        <w:br w:type="page"/>
      </w:r>
      <w:r>
        <w:rPr>
          <w:rFonts w:ascii="仿宋" w:eastAsia="仿宋" w:hAnsi="仿宋" w:cs="仿宋" w:hint="eastAsia"/>
          <w:sz w:val="44"/>
          <w:szCs w:val="44"/>
        </w:rPr>
        <w:lastRenderedPageBreak/>
        <w:t>目    录</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第一章 询价邀请                                               3</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第二章 询价须知                                               5</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三</w:t>
      </w:r>
      <w:r>
        <w:rPr>
          <w:rFonts w:ascii="仿宋" w:eastAsia="仿宋" w:hAnsi="仿宋" w:cs="仿宋" w:hint="eastAsia"/>
          <w:b/>
          <w:sz w:val="28"/>
          <w:szCs w:val="28"/>
        </w:rPr>
        <w:t xml:space="preserve">章 </w:t>
      </w:r>
      <w:r>
        <w:rPr>
          <w:rFonts w:ascii="仿宋" w:eastAsia="仿宋" w:hAnsi="仿宋" w:cs="仿宋" w:hint="eastAsia"/>
          <w:b/>
          <w:sz w:val="28"/>
          <w:szCs w:val="28"/>
          <w:highlight w:val="white"/>
        </w:rPr>
        <w:t>响应文件</w:t>
      </w:r>
      <w:r>
        <w:rPr>
          <w:rFonts w:ascii="仿宋" w:eastAsia="仿宋" w:hAnsi="仿宋" w:cs="仿宋" w:hint="eastAsia"/>
          <w:b/>
          <w:sz w:val="28"/>
          <w:szCs w:val="28"/>
        </w:rPr>
        <w:t xml:space="preserve">                                               8</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四</w:t>
      </w:r>
      <w:r>
        <w:rPr>
          <w:rFonts w:ascii="仿宋" w:eastAsia="仿宋" w:hAnsi="仿宋" w:cs="仿宋" w:hint="eastAsia"/>
          <w:b/>
          <w:sz w:val="28"/>
          <w:szCs w:val="28"/>
        </w:rPr>
        <w:t>章 询价遴选活动程序和成交标准                             9</w:t>
      </w:r>
    </w:p>
    <w:p w:rsidR="00C84A3A" w:rsidRDefault="007F10C4">
      <w:pPr>
        <w:pStyle w:val="22"/>
        <w:snapToGrid w:val="0"/>
        <w:spacing w:line="360" w:lineRule="auto"/>
        <w:rPr>
          <w:rFonts w:ascii="仿宋" w:eastAsia="仿宋" w:hAnsi="仿宋" w:cs="仿宋"/>
          <w:sz w:val="28"/>
          <w:szCs w:val="28"/>
        </w:rPr>
      </w:pPr>
      <w:r>
        <w:rPr>
          <w:rFonts w:ascii="仿宋" w:eastAsia="仿宋" w:hAnsi="仿宋" w:cs="仿宋" w:hint="eastAsia"/>
          <w:sz w:val="28"/>
          <w:szCs w:val="28"/>
        </w:rPr>
        <w:t>第</w:t>
      </w:r>
      <w:r w:rsidR="00EB05A2">
        <w:rPr>
          <w:rFonts w:ascii="仿宋" w:eastAsia="仿宋" w:hAnsi="仿宋" w:cs="仿宋" w:hint="eastAsia"/>
          <w:sz w:val="28"/>
          <w:szCs w:val="28"/>
        </w:rPr>
        <w:t>五</w:t>
      </w:r>
      <w:r>
        <w:rPr>
          <w:rFonts w:ascii="仿宋" w:eastAsia="仿宋" w:hAnsi="仿宋" w:cs="仿宋" w:hint="eastAsia"/>
          <w:sz w:val="28"/>
          <w:szCs w:val="28"/>
        </w:rPr>
        <w:t xml:space="preserve">章 </w:t>
      </w:r>
      <w:r>
        <w:rPr>
          <w:rFonts w:ascii="仿宋" w:eastAsia="仿宋" w:hAnsi="仿宋" w:cs="仿宋" w:hint="eastAsia"/>
          <w:sz w:val="28"/>
          <w:szCs w:val="28"/>
          <w:highlight w:val="white"/>
        </w:rPr>
        <w:t xml:space="preserve">询价文件流标、供应商无效化的规定                      </w:t>
      </w:r>
      <w:r>
        <w:rPr>
          <w:rFonts w:ascii="仿宋" w:eastAsia="仿宋" w:hAnsi="仿宋" w:cs="仿宋" w:hint="eastAsia"/>
          <w:sz w:val="28"/>
          <w:szCs w:val="28"/>
        </w:rPr>
        <w:t xml:space="preserve"> 1</w:t>
      </w:r>
      <w:r w:rsidR="00CE2094">
        <w:rPr>
          <w:rFonts w:ascii="仿宋" w:eastAsia="仿宋" w:hAnsi="仿宋" w:cs="仿宋" w:hint="eastAsia"/>
          <w:sz w:val="28"/>
          <w:szCs w:val="28"/>
        </w:rPr>
        <w:t>3</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六</w:t>
      </w:r>
      <w:r>
        <w:rPr>
          <w:rFonts w:ascii="仿宋" w:eastAsia="仿宋" w:hAnsi="仿宋" w:cs="仿宋" w:hint="eastAsia"/>
          <w:b/>
          <w:sz w:val="28"/>
          <w:szCs w:val="28"/>
        </w:rPr>
        <w:t>章 供应商的资格条件要求                                   1</w:t>
      </w:r>
      <w:r w:rsidR="007A605B">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                           1</w:t>
      </w:r>
      <w:r w:rsidR="00E829CD">
        <w:rPr>
          <w:rFonts w:ascii="仿宋" w:eastAsia="仿宋" w:hAnsi="仿宋" w:cs="仿宋" w:hint="eastAsia"/>
          <w:b/>
          <w:sz w:val="28"/>
          <w:szCs w:val="28"/>
        </w:rPr>
        <w:t>5</w:t>
      </w:r>
    </w:p>
    <w:p w:rsidR="00C84A3A" w:rsidRDefault="007F10C4">
      <w:pPr>
        <w:pStyle w:val="af1"/>
        <w:spacing w:line="360" w:lineRule="auto"/>
        <w:ind w:firstLineChars="0" w:firstLine="0"/>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八</w:t>
      </w:r>
      <w:r>
        <w:rPr>
          <w:rFonts w:ascii="仿宋" w:eastAsia="仿宋" w:hAnsi="仿宋" w:cs="仿宋" w:hint="eastAsia"/>
          <w:b/>
          <w:sz w:val="28"/>
          <w:szCs w:val="28"/>
        </w:rPr>
        <w:t>章 采购项目内容和要求                                     1</w:t>
      </w:r>
      <w:r w:rsidR="00E829CD">
        <w:rPr>
          <w:rFonts w:ascii="仿宋" w:eastAsia="仿宋" w:hAnsi="仿宋" w:cs="仿宋" w:hint="eastAsia"/>
          <w:b/>
          <w:sz w:val="28"/>
          <w:szCs w:val="28"/>
        </w:rPr>
        <w:t>6</w:t>
      </w:r>
    </w:p>
    <w:p w:rsidR="00C84A3A" w:rsidRDefault="007F10C4">
      <w:pPr>
        <w:spacing w:line="360" w:lineRule="auto"/>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九</w:t>
      </w:r>
      <w:r>
        <w:rPr>
          <w:rFonts w:ascii="仿宋" w:eastAsia="仿宋" w:hAnsi="仿宋" w:cs="仿宋" w:hint="eastAsia"/>
          <w:b/>
          <w:sz w:val="28"/>
          <w:szCs w:val="28"/>
        </w:rPr>
        <w:t>章 响应文件相关文书格式                                   2</w:t>
      </w:r>
      <w:r w:rsidR="007A605B">
        <w:rPr>
          <w:rFonts w:ascii="仿宋" w:eastAsia="仿宋" w:hAnsi="仿宋" w:cs="仿宋" w:hint="eastAsia"/>
          <w:b/>
          <w:sz w:val="28"/>
          <w:szCs w:val="28"/>
        </w:rPr>
        <w:t>9</w:t>
      </w: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1"/>
        <w:spacing w:line="360" w:lineRule="auto"/>
        <w:ind w:firstLineChars="0" w:firstLine="0"/>
        <w:rPr>
          <w:rFonts w:ascii="仿宋" w:eastAsia="仿宋" w:hAnsi="仿宋" w:cs="仿宋"/>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4D7F9D" w:rsidRDefault="004D7F9D">
      <w:pPr>
        <w:pStyle w:val="af1"/>
        <w:spacing w:line="360" w:lineRule="auto"/>
        <w:ind w:firstLine="562"/>
        <w:jc w:val="center"/>
        <w:rPr>
          <w:rFonts w:ascii="仿宋" w:eastAsia="仿宋" w:hAnsi="仿宋" w:cs="仿宋"/>
          <w:b/>
          <w:sz w:val="28"/>
          <w:szCs w:val="28"/>
        </w:rPr>
      </w:pPr>
    </w:p>
    <w:p w:rsidR="004D7F9D" w:rsidRDefault="004D7F9D">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第一章   询价邀请</w:t>
      </w:r>
      <w:bookmarkEnd w:id="0"/>
      <w:bookmarkEnd w:id="1"/>
      <w:bookmarkEnd w:id="2"/>
      <w:bookmarkEnd w:id="3"/>
    </w:p>
    <w:p w:rsidR="00C84A3A" w:rsidRPr="001B683A" w:rsidRDefault="001B683A" w:rsidP="001B683A">
      <w:pPr>
        <w:spacing w:line="560" w:lineRule="exact"/>
        <w:jc w:val="left"/>
        <w:rPr>
          <w:rFonts w:ascii="黑体" w:eastAsia="黑体" w:hAnsi="黑体" w:cs="黑体"/>
          <w:sz w:val="32"/>
          <w:szCs w:val="32"/>
        </w:rPr>
      </w:pPr>
      <w:r>
        <w:rPr>
          <w:rFonts w:ascii="仿宋" w:eastAsia="仿宋" w:hAnsi="仿宋" w:cs="仿宋" w:hint="eastAsia"/>
          <w:sz w:val="28"/>
          <w:szCs w:val="28"/>
        </w:rPr>
        <w:t xml:space="preserve">     </w:t>
      </w:r>
      <w:r w:rsidR="007F10C4" w:rsidRPr="00410A5A">
        <w:rPr>
          <w:rFonts w:ascii="仿宋" w:eastAsia="仿宋" w:hAnsi="仿宋" w:cs="仿宋" w:hint="eastAsia"/>
          <w:sz w:val="28"/>
          <w:szCs w:val="28"/>
        </w:rPr>
        <w:t>我院拟以询价方式对《</w:t>
      </w:r>
      <w:r w:rsidR="001668BA" w:rsidRPr="001668BA">
        <w:rPr>
          <w:rFonts w:ascii="仿宋" w:eastAsia="仿宋" w:hAnsi="仿宋" w:cs="仿宋" w:hint="eastAsia"/>
          <w:b/>
          <w:sz w:val="28"/>
          <w:szCs w:val="28"/>
        </w:rPr>
        <w:t>大竹县人民医院日常广告宣传物料制作及安装服务采购项目</w:t>
      </w:r>
      <w:r w:rsidR="00042F85">
        <w:rPr>
          <w:rFonts w:ascii="仿宋" w:eastAsia="仿宋" w:hAnsi="仿宋" w:cs="仿宋" w:hint="eastAsia"/>
          <w:b/>
          <w:sz w:val="28"/>
          <w:szCs w:val="28"/>
        </w:rPr>
        <w:t>（第</w:t>
      </w:r>
      <w:r w:rsidR="00241050">
        <w:rPr>
          <w:rFonts w:ascii="仿宋" w:eastAsia="仿宋" w:hAnsi="仿宋" w:cs="仿宋" w:hint="eastAsia"/>
          <w:b/>
          <w:sz w:val="28"/>
          <w:szCs w:val="28"/>
        </w:rPr>
        <w:t>三</w:t>
      </w:r>
      <w:r w:rsidR="00042F85">
        <w:rPr>
          <w:rFonts w:ascii="仿宋" w:eastAsia="仿宋" w:hAnsi="仿宋" w:cs="仿宋" w:hint="eastAsia"/>
          <w:b/>
          <w:sz w:val="28"/>
          <w:szCs w:val="28"/>
        </w:rPr>
        <w:t>次）</w:t>
      </w:r>
      <w:r w:rsidR="007F10C4" w:rsidRPr="00410A5A">
        <w:rPr>
          <w:rFonts w:ascii="仿宋" w:eastAsia="仿宋" w:hAnsi="仿宋" w:cs="仿宋" w:hint="eastAsia"/>
          <w:sz w:val="28"/>
          <w:szCs w:val="28"/>
        </w:rPr>
        <w:t>》组织筛选，兹邀请符合本次遴选要求的供应商参与询价活动。</w:t>
      </w:r>
    </w:p>
    <w:p w:rsidR="00CE2094" w:rsidRDefault="007F10C4" w:rsidP="00CE209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1.采购项目编号：</w:t>
      </w:r>
      <w:r>
        <w:rPr>
          <w:rFonts w:ascii="仿宋" w:eastAsia="仿宋" w:hAnsi="仿宋" w:cs="仿宋" w:hint="eastAsia"/>
          <w:sz w:val="28"/>
          <w:szCs w:val="28"/>
        </w:rPr>
        <w:t>竹医总采（询）【2023-</w:t>
      </w:r>
      <w:r w:rsidR="001B683A">
        <w:rPr>
          <w:rFonts w:ascii="仿宋" w:eastAsia="仿宋" w:hAnsi="仿宋" w:cs="仿宋" w:hint="eastAsia"/>
          <w:sz w:val="28"/>
          <w:szCs w:val="28"/>
        </w:rPr>
        <w:t>5</w:t>
      </w:r>
      <w:r>
        <w:rPr>
          <w:rFonts w:ascii="仿宋" w:eastAsia="仿宋" w:hAnsi="仿宋" w:cs="仿宋" w:hint="eastAsia"/>
          <w:sz w:val="28"/>
          <w:szCs w:val="28"/>
        </w:rPr>
        <w:t>-</w:t>
      </w:r>
      <w:r w:rsidR="001668BA">
        <w:rPr>
          <w:rFonts w:ascii="仿宋" w:eastAsia="仿宋" w:hAnsi="仿宋" w:cs="仿宋" w:hint="eastAsia"/>
          <w:sz w:val="28"/>
          <w:szCs w:val="28"/>
        </w:rPr>
        <w:t>20</w:t>
      </w:r>
      <w:r>
        <w:rPr>
          <w:rFonts w:ascii="仿宋" w:eastAsia="仿宋" w:hAnsi="仿宋" w:cs="仿宋" w:hint="eastAsia"/>
          <w:sz w:val="28"/>
          <w:szCs w:val="28"/>
        </w:rPr>
        <w:t>】</w:t>
      </w:r>
      <w:r w:rsidR="00042F85">
        <w:rPr>
          <w:rFonts w:ascii="仿宋" w:eastAsia="仿宋" w:hAnsi="仿宋" w:cs="仿宋" w:hint="eastAsia"/>
          <w:sz w:val="28"/>
          <w:szCs w:val="28"/>
        </w:rPr>
        <w:t>-</w:t>
      </w:r>
      <w:r w:rsidR="00241050">
        <w:rPr>
          <w:rFonts w:ascii="仿宋" w:eastAsia="仿宋" w:hAnsi="仿宋" w:cs="仿宋" w:hint="eastAsia"/>
          <w:sz w:val="28"/>
          <w:szCs w:val="28"/>
        </w:rPr>
        <w:t>3</w:t>
      </w:r>
      <w:r>
        <w:rPr>
          <w:rFonts w:ascii="仿宋" w:eastAsia="仿宋" w:hAnsi="仿宋" w:cs="仿宋" w:hint="eastAsia"/>
          <w:sz w:val="28"/>
          <w:szCs w:val="28"/>
        </w:rPr>
        <w:t>号</w:t>
      </w:r>
    </w:p>
    <w:p w:rsidR="00CE2094" w:rsidRPr="00CE2094" w:rsidRDefault="007F10C4" w:rsidP="00CE2094">
      <w:pPr>
        <w:pStyle w:val="af1"/>
        <w:spacing w:line="360" w:lineRule="auto"/>
        <w:ind w:firstLine="562"/>
        <w:rPr>
          <w:rFonts w:ascii="仿宋" w:eastAsia="仿宋" w:hAnsi="仿宋" w:cs="仿宋"/>
          <w:sz w:val="28"/>
          <w:szCs w:val="28"/>
        </w:rPr>
      </w:pPr>
      <w:r w:rsidRPr="00CE2094">
        <w:rPr>
          <w:rFonts w:ascii="仿宋" w:eastAsia="仿宋" w:hAnsi="仿宋" w:cs="仿宋" w:hint="eastAsia"/>
          <w:b/>
          <w:bCs/>
          <w:sz w:val="28"/>
          <w:szCs w:val="28"/>
        </w:rPr>
        <w:t>2.采购项目名称</w:t>
      </w:r>
      <w:r>
        <w:rPr>
          <w:rFonts w:ascii="仿宋" w:eastAsia="仿宋" w:hAnsi="仿宋" w:cs="仿宋" w:hint="eastAsia"/>
          <w:bCs/>
          <w:sz w:val="28"/>
          <w:szCs w:val="28"/>
        </w:rPr>
        <w:t>：</w:t>
      </w:r>
      <w:r w:rsidR="001668BA" w:rsidRPr="001668BA">
        <w:rPr>
          <w:rFonts w:ascii="仿宋" w:eastAsia="仿宋" w:hAnsi="仿宋" w:cs="仿宋" w:hint="eastAsia"/>
          <w:bCs/>
          <w:sz w:val="28"/>
          <w:szCs w:val="28"/>
        </w:rPr>
        <w:t>大竹县人民医院日常广告宣传物料制作及安装服务采购项目</w:t>
      </w:r>
      <w:r w:rsidR="00042F85">
        <w:rPr>
          <w:rFonts w:ascii="仿宋" w:eastAsia="仿宋" w:hAnsi="仿宋" w:cs="仿宋" w:hint="eastAsia"/>
          <w:bCs/>
          <w:sz w:val="28"/>
          <w:szCs w:val="28"/>
        </w:rPr>
        <w:t>（第</w:t>
      </w:r>
      <w:r w:rsidR="00241050">
        <w:rPr>
          <w:rFonts w:ascii="仿宋" w:eastAsia="仿宋" w:hAnsi="仿宋" w:cs="仿宋" w:hint="eastAsia"/>
          <w:bCs/>
          <w:sz w:val="28"/>
          <w:szCs w:val="28"/>
        </w:rPr>
        <w:t>三</w:t>
      </w:r>
      <w:r w:rsidR="00042F85">
        <w:rPr>
          <w:rFonts w:ascii="仿宋" w:eastAsia="仿宋" w:hAnsi="仿宋" w:cs="仿宋" w:hint="eastAsia"/>
          <w:bCs/>
          <w:sz w:val="28"/>
          <w:szCs w:val="28"/>
        </w:rPr>
        <w:t>次）</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3.报名时间和方式</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本次采购自</w:t>
      </w:r>
      <w:r>
        <w:rPr>
          <w:rFonts w:ascii="仿宋" w:eastAsia="仿宋" w:hAnsi="仿宋" w:cs="仿宋" w:hint="eastAsia"/>
          <w:color w:val="FF0000"/>
          <w:sz w:val="28"/>
          <w:szCs w:val="28"/>
          <w:u w:val="single"/>
        </w:rPr>
        <w:t>2023年</w:t>
      </w:r>
      <w:r w:rsidR="00241050">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月</w:t>
      </w:r>
      <w:r w:rsidR="00241050">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日起至2023年</w:t>
      </w:r>
      <w:r w:rsidR="00241050">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月</w:t>
      </w:r>
      <w:r w:rsidR="00241050">
        <w:rPr>
          <w:rFonts w:ascii="仿宋" w:eastAsia="仿宋" w:hAnsi="仿宋" w:cs="仿宋" w:hint="eastAsia"/>
          <w:color w:val="FF0000"/>
          <w:sz w:val="28"/>
          <w:szCs w:val="28"/>
          <w:u w:val="single"/>
        </w:rPr>
        <w:t>7</w:t>
      </w:r>
      <w:r>
        <w:rPr>
          <w:rFonts w:ascii="仿宋" w:eastAsia="仿宋" w:hAnsi="仿宋" w:cs="仿宋" w:hint="eastAsia"/>
          <w:color w:val="FF0000"/>
          <w:sz w:val="28"/>
          <w:szCs w:val="28"/>
          <w:u w:val="single"/>
        </w:rPr>
        <w:t>日09:00 - 17:00</w:t>
      </w:r>
      <w:r>
        <w:rPr>
          <w:rFonts w:ascii="仿宋" w:eastAsia="仿宋" w:hAnsi="仿宋" w:cs="仿宋" w:hint="eastAsia"/>
          <w:sz w:val="28"/>
          <w:szCs w:val="28"/>
        </w:rPr>
        <w:t>（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供应商报名合格后，领取采购文件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参加遴选活动、递交响应文件时，供应商的名称应与报名时的供应商名称一致。</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4.严禁参加本次遴选活动的供应商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5.开标当日必备资料</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(1)递交方式：供应商现场递交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①报名表一份（用于核对遴选资格）；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②本项目响应文件一份；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③报价一览表一份。</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(2)递交资料截止时间即</w:t>
      </w:r>
      <w:r>
        <w:rPr>
          <w:rFonts w:ascii="仿宋" w:eastAsia="仿宋" w:hAnsi="仿宋" w:cs="仿宋" w:hint="eastAsia"/>
          <w:color w:val="FF0000"/>
          <w:sz w:val="28"/>
          <w:szCs w:val="28"/>
          <w:u w:val="single"/>
        </w:rPr>
        <w:t xml:space="preserve"> 2023年</w:t>
      </w:r>
      <w:r w:rsidR="004D7F9D">
        <w:rPr>
          <w:rFonts w:ascii="仿宋" w:eastAsia="仿宋" w:hAnsi="仿宋" w:cs="仿宋" w:hint="eastAsia"/>
          <w:color w:val="FF0000"/>
          <w:sz w:val="28"/>
          <w:szCs w:val="28"/>
          <w:u w:val="single"/>
        </w:rPr>
        <w:t>6</w:t>
      </w:r>
      <w:r>
        <w:rPr>
          <w:rFonts w:ascii="仿宋" w:eastAsia="仿宋" w:hAnsi="仿宋" w:cs="仿宋" w:hint="eastAsia"/>
          <w:color w:val="FF0000"/>
          <w:sz w:val="28"/>
          <w:szCs w:val="28"/>
          <w:u w:val="single"/>
        </w:rPr>
        <w:t>月</w:t>
      </w:r>
      <w:r w:rsidR="00241050">
        <w:rPr>
          <w:rFonts w:ascii="仿宋" w:eastAsia="仿宋" w:hAnsi="仿宋" w:cs="仿宋" w:hint="eastAsia"/>
          <w:color w:val="FF0000"/>
          <w:sz w:val="28"/>
          <w:szCs w:val="28"/>
          <w:u w:val="single"/>
        </w:rPr>
        <w:t>9</w:t>
      </w:r>
      <w:r>
        <w:rPr>
          <w:rFonts w:ascii="仿宋" w:eastAsia="仿宋" w:hAnsi="仿宋" w:cs="仿宋" w:hint="eastAsia"/>
          <w:color w:val="FF0000"/>
          <w:sz w:val="28"/>
          <w:szCs w:val="28"/>
          <w:u w:val="single"/>
        </w:rPr>
        <w:t>日</w:t>
      </w:r>
      <w:r w:rsidR="004D7F9D">
        <w:rPr>
          <w:rFonts w:ascii="仿宋" w:eastAsia="仿宋" w:hAnsi="仿宋" w:cs="仿宋" w:hint="eastAsia"/>
          <w:sz w:val="28"/>
          <w:szCs w:val="28"/>
        </w:rPr>
        <w:t>9</w:t>
      </w:r>
      <w:r>
        <w:rPr>
          <w:rFonts w:ascii="仿宋" w:eastAsia="仿宋" w:hAnsi="仿宋" w:cs="仿宋" w:hint="eastAsia"/>
          <w:sz w:val="28"/>
          <w:szCs w:val="28"/>
        </w:rPr>
        <w:t>：</w:t>
      </w:r>
      <w:r w:rsidR="001B683A">
        <w:rPr>
          <w:rFonts w:ascii="仿宋" w:eastAsia="仿宋" w:hAnsi="仿宋" w:cs="仿宋" w:hint="eastAsia"/>
          <w:sz w:val="28"/>
          <w:szCs w:val="28"/>
        </w:rPr>
        <w:t>3</w:t>
      </w:r>
      <w:r>
        <w:rPr>
          <w:rFonts w:ascii="仿宋" w:eastAsia="仿宋" w:hAnsi="仿宋" w:cs="仿宋" w:hint="eastAsia"/>
          <w:sz w:val="28"/>
          <w:szCs w:val="28"/>
        </w:rPr>
        <w:t>0 时（北京时间）。必须在询价截止时间前将资料送达开标地点。未报名、逾期送达、密封盖章签字和标注不符合本询价文件规定的资料，不予受理。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(3)本次询价采购不接受邮寄的响应文件。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(4)递交资料、询价地点：大竹县人民医院总务科会议室（四川省达州市大竹县青年路99号）。</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6.评审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7.信息发布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本采购邀请在大竹县人民医院</w:t>
      </w:r>
      <w:r w:rsidR="001B683A">
        <w:rPr>
          <w:rFonts w:ascii="仿宋" w:eastAsia="仿宋" w:hAnsi="仿宋" w:cs="仿宋" w:hint="eastAsia"/>
          <w:sz w:val="28"/>
          <w:szCs w:val="28"/>
        </w:rPr>
        <w:t>官网</w:t>
      </w:r>
      <w:r>
        <w:rPr>
          <w:rFonts w:ascii="仿宋" w:eastAsia="仿宋" w:hAnsi="仿宋" w:cs="仿宋" w:hint="eastAsia"/>
          <w:sz w:val="28"/>
          <w:szCs w:val="28"/>
        </w:rPr>
        <w:t>上以公告形式发布。</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rsidR="00C84A3A" w:rsidRPr="00410A5A" w:rsidRDefault="007F10C4" w:rsidP="00410A5A">
      <w:pPr>
        <w:pStyle w:val="af1"/>
        <w:spacing w:line="360" w:lineRule="auto"/>
        <w:ind w:firstLine="560"/>
        <w:jc w:val="center"/>
        <w:rPr>
          <w:rFonts w:ascii="仿宋" w:eastAsia="仿宋" w:hAnsi="仿宋" w:cs="仿宋"/>
          <w:b/>
          <w:sz w:val="28"/>
          <w:szCs w:val="28"/>
        </w:rPr>
      </w:pPr>
      <w:bookmarkStart w:id="4" w:name="_Toc193106064"/>
      <w:bookmarkStart w:id="5" w:name="_Toc350864515"/>
      <w:bookmarkStart w:id="6" w:name="_Toc193105918"/>
      <w:bookmarkStart w:id="7" w:name="_Toc193106175"/>
      <w:r>
        <w:rPr>
          <w:rFonts w:ascii="仿宋" w:eastAsia="仿宋" w:hAnsi="仿宋" w:cs="仿宋" w:hint="eastAsia"/>
          <w:sz w:val="28"/>
          <w:szCs w:val="28"/>
        </w:rPr>
        <w:br w:type="page"/>
      </w:r>
      <w:r>
        <w:rPr>
          <w:rFonts w:ascii="仿宋" w:eastAsia="仿宋" w:hAnsi="仿宋" w:cs="仿宋" w:hint="eastAsia"/>
          <w:b/>
          <w:sz w:val="28"/>
          <w:szCs w:val="28"/>
        </w:rPr>
        <w:lastRenderedPageBreak/>
        <w:t>第二章  询价须知</w:t>
      </w:r>
      <w:bookmarkEnd w:id="4"/>
      <w:bookmarkEnd w:id="5"/>
      <w:bookmarkEnd w:id="6"/>
      <w:bookmarkEnd w:id="7"/>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5"/>
        <w:gridCol w:w="2005"/>
        <w:gridCol w:w="6364"/>
      </w:tblGrid>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条款号</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条款名称</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内          容</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名    称：大竹县人民医院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地    址：四川省达州市大竹县青年路99号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 系 人：甘先生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联系电话：0818-6096143</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采购项目编号</w:t>
            </w:r>
          </w:p>
        </w:tc>
        <w:tc>
          <w:tcPr>
            <w:tcW w:w="6364" w:type="dxa"/>
            <w:noWrap/>
            <w:vAlign w:val="center"/>
          </w:tcPr>
          <w:p w:rsidR="00C84A3A" w:rsidRDefault="007F10C4" w:rsidP="00241050">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竹医总采（询）【2023-</w:t>
            </w:r>
            <w:r w:rsidR="001B683A">
              <w:rPr>
                <w:rFonts w:ascii="仿宋" w:eastAsia="仿宋" w:hAnsi="仿宋" w:cs="仿宋" w:hint="eastAsia"/>
                <w:sz w:val="28"/>
                <w:szCs w:val="28"/>
              </w:rPr>
              <w:t>5</w:t>
            </w:r>
            <w:r>
              <w:rPr>
                <w:rFonts w:ascii="仿宋" w:eastAsia="仿宋" w:hAnsi="仿宋" w:cs="仿宋" w:hint="eastAsia"/>
                <w:sz w:val="28"/>
                <w:szCs w:val="28"/>
              </w:rPr>
              <w:t>-</w:t>
            </w:r>
            <w:r w:rsidR="001668BA">
              <w:rPr>
                <w:rFonts w:ascii="仿宋" w:eastAsia="仿宋" w:hAnsi="仿宋" w:cs="仿宋" w:hint="eastAsia"/>
                <w:sz w:val="28"/>
                <w:szCs w:val="28"/>
              </w:rPr>
              <w:t>20</w:t>
            </w:r>
            <w:r>
              <w:rPr>
                <w:rFonts w:ascii="仿宋" w:eastAsia="仿宋" w:hAnsi="仿宋" w:cs="仿宋" w:hint="eastAsia"/>
                <w:sz w:val="28"/>
                <w:szCs w:val="28"/>
              </w:rPr>
              <w:t>】</w:t>
            </w:r>
            <w:r w:rsidR="004D7F9D">
              <w:rPr>
                <w:rFonts w:ascii="仿宋" w:eastAsia="仿宋" w:hAnsi="仿宋" w:cs="仿宋" w:hint="eastAsia"/>
                <w:sz w:val="28"/>
                <w:szCs w:val="28"/>
              </w:rPr>
              <w:t>-</w:t>
            </w:r>
            <w:r w:rsidR="00241050">
              <w:rPr>
                <w:rFonts w:ascii="仿宋" w:eastAsia="仿宋" w:hAnsi="仿宋" w:cs="仿宋" w:hint="eastAsia"/>
                <w:sz w:val="28"/>
                <w:szCs w:val="28"/>
              </w:rPr>
              <w:t>3</w:t>
            </w:r>
            <w:r>
              <w:rPr>
                <w:rFonts w:ascii="仿宋" w:eastAsia="仿宋" w:hAnsi="仿宋" w:cs="仿宋" w:hint="eastAsia"/>
                <w:sz w:val="28"/>
                <w:szCs w:val="28"/>
              </w:rPr>
              <w:t>号</w:t>
            </w:r>
          </w:p>
        </w:tc>
      </w:tr>
      <w:tr w:rsidR="00C84A3A">
        <w:trPr>
          <w:trHeight w:val="807"/>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采购项目名称</w:t>
            </w:r>
          </w:p>
        </w:tc>
        <w:tc>
          <w:tcPr>
            <w:tcW w:w="6364" w:type="dxa"/>
            <w:noWrap/>
            <w:vAlign w:val="center"/>
          </w:tcPr>
          <w:p w:rsidR="00C84A3A" w:rsidRDefault="001668BA" w:rsidP="001668BA">
            <w:pPr>
              <w:pStyle w:val="af1"/>
              <w:spacing w:line="360" w:lineRule="auto"/>
              <w:ind w:firstLine="560"/>
              <w:rPr>
                <w:rFonts w:ascii="仿宋" w:eastAsia="仿宋" w:hAnsi="仿宋" w:cs="仿宋"/>
                <w:sz w:val="28"/>
                <w:szCs w:val="28"/>
              </w:rPr>
            </w:pPr>
            <w:r w:rsidRPr="001668BA">
              <w:rPr>
                <w:rFonts w:ascii="仿宋" w:eastAsia="仿宋" w:hAnsi="仿宋" w:cs="仿宋" w:hint="eastAsia"/>
                <w:bCs/>
                <w:kern w:val="0"/>
                <w:sz w:val="28"/>
                <w:szCs w:val="28"/>
              </w:rPr>
              <w:t>大竹县人民医院日常广告宣传物料制作及安装服务采购项目</w:t>
            </w:r>
            <w:r w:rsidR="004D7F9D">
              <w:rPr>
                <w:rFonts w:ascii="仿宋" w:eastAsia="仿宋" w:hAnsi="仿宋" w:cs="仿宋" w:hint="eastAsia"/>
                <w:bCs/>
                <w:kern w:val="0"/>
                <w:sz w:val="28"/>
                <w:szCs w:val="28"/>
              </w:rPr>
              <w:t>（第</w:t>
            </w:r>
            <w:r w:rsidR="00241050">
              <w:rPr>
                <w:rFonts w:ascii="仿宋" w:eastAsia="仿宋" w:hAnsi="仿宋" w:cs="仿宋" w:hint="eastAsia"/>
                <w:bCs/>
                <w:kern w:val="0"/>
                <w:sz w:val="28"/>
                <w:szCs w:val="28"/>
              </w:rPr>
              <w:t>三</w:t>
            </w:r>
            <w:r w:rsidR="004D7F9D">
              <w:rPr>
                <w:rFonts w:ascii="仿宋" w:eastAsia="仿宋" w:hAnsi="仿宋" w:cs="仿宋" w:hint="eastAsia"/>
                <w:bCs/>
                <w:kern w:val="0"/>
                <w:sz w:val="28"/>
                <w:szCs w:val="28"/>
              </w:rPr>
              <w:t>次）</w:t>
            </w:r>
          </w:p>
        </w:tc>
      </w:tr>
      <w:tr w:rsidR="00C84A3A">
        <w:trPr>
          <w:trHeight w:val="355"/>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采购主要内容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本次采购的货物共计 </w:t>
            </w:r>
            <w:r>
              <w:rPr>
                <w:rFonts w:ascii="仿宋" w:eastAsia="仿宋" w:hAnsi="仿宋" w:cs="仿宋" w:hint="eastAsia"/>
                <w:color w:val="FF0000"/>
                <w:sz w:val="28"/>
                <w:szCs w:val="28"/>
              </w:rPr>
              <w:t xml:space="preserve">1 </w:t>
            </w:r>
            <w:r>
              <w:rPr>
                <w:rFonts w:ascii="仿宋" w:eastAsia="仿宋" w:hAnsi="仿宋" w:cs="仿宋" w:hint="eastAsia"/>
                <w:sz w:val="28"/>
                <w:szCs w:val="28"/>
              </w:rPr>
              <w:t>包，详细内容等详见本询价文件“第九章 采购项目内容和要求”</w:t>
            </w:r>
          </w:p>
        </w:tc>
      </w:tr>
      <w:tr w:rsidR="00C84A3A">
        <w:trPr>
          <w:trHeight w:val="9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采购方式</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询价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项目预算</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最高限价</w:t>
            </w:r>
          </w:p>
        </w:tc>
        <w:tc>
          <w:tcPr>
            <w:tcW w:w="6364" w:type="dxa"/>
            <w:noWrap/>
            <w:vAlign w:val="center"/>
          </w:tcPr>
          <w:p w:rsidR="00C84A3A" w:rsidRDefault="007F10C4" w:rsidP="001668BA">
            <w:pPr>
              <w:spacing w:line="560" w:lineRule="exact"/>
              <w:ind w:rightChars="15" w:right="31" w:firstLineChars="200" w:firstLine="560"/>
              <w:rPr>
                <w:rFonts w:ascii="仿宋" w:eastAsia="仿宋" w:hAnsi="仿宋" w:cs="仿宋"/>
                <w:b/>
                <w:bCs/>
                <w:color w:val="000000" w:themeColor="text1"/>
                <w:sz w:val="28"/>
                <w:szCs w:val="28"/>
              </w:rPr>
            </w:pPr>
            <w:r>
              <w:rPr>
                <w:rFonts w:ascii="仿宋" w:eastAsia="仿宋" w:hAnsi="仿宋" w:cs="仿宋" w:hint="eastAsia"/>
                <w:color w:val="FF0000"/>
                <w:sz w:val="28"/>
                <w:szCs w:val="28"/>
              </w:rPr>
              <w:t>项目预算：</w:t>
            </w:r>
            <w:r w:rsidR="001668BA">
              <w:rPr>
                <w:rFonts w:ascii="仿宋" w:eastAsia="仿宋" w:hAnsi="仿宋" w:cs="仿宋" w:hint="eastAsia"/>
                <w:color w:val="FF0000"/>
                <w:sz w:val="28"/>
                <w:szCs w:val="28"/>
              </w:rPr>
              <w:t>178131.5</w:t>
            </w:r>
            <w:r w:rsidR="00CE2094" w:rsidRPr="00BC6E55">
              <w:rPr>
                <w:rFonts w:ascii="仿宋" w:eastAsia="仿宋" w:hAnsi="仿宋" w:cs="仿宋" w:hint="eastAsia"/>
                <w:color w:val="FF0000"/>
                <w:sz w:val="28"/>
                <w:szCs w:val="28"/>
              </w:rPr>
              <w:t>元</w:t>
            </w:r>
            <w:r>
              <w:rPr>
                <w:rFonts w:ascii="仿宋" w:eastAsia="仿宋" w:hAnsi="仿宋" w:cs="仿宋" w:hint="eastAsia"/>
                <w:color w:val="FF0000"/>
                <w:sz w:val="28"/>
                <w:szCs w:val="28"/>
              </w:rPr>
              <w:t>：元 （大写：</w:t>
            </w:r>
            <w:r w:rsidR="001668BA">
              <w:rPr>
                <w:rFonts w:ascii="仿宋" w:eastAsia="仿宋" w:hAnsi="仿宋" w:cs="仿宋" w:hint="eastAsia"/>
                <w:color w:val="FF0000"/>
                <w:sz w:val="28"/>
                <w:szCs w:val="28"/>
              </w:rPr>
              <w:t>壹拾柒万捌仟壹佰叁拾壹元伍角</w:t>
            </w:r>
            <w:r>
              <w:rPr>
                <w:rFonts w:ascii="仿宋" w:eastAsia="仿宋" w:hAnsi="仿宋" w:cs="仿宋" w:hint="eastAsia"/>
                <w:color w:val="FF0000"/>
                <w:sz w:val="28"/>
                <w:szCs w:val="28"/>
              </w:rPr>
              <w:t>。超过项目预算为无效报价</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7</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低于成本价不正当竞争预防措施</w:t>
            </w:r>
          </w:p>
          <w:p w:rsidR="00C84A3A" w:rsidRDefault="00C84A3A">
            <w:pPr>
              <w:pStyle w:val="af1"/>
              <w:spacing w:line="360" w:lineRule="auto"/>
              <w:ind w:firstLine="560"/>
              <w:jc w:val="center"/>
              <w:rPr>
                <w:rFonts w:ascii="仿宋" w:eastAsia="仿宋" w:hAnsi="仿宋" w:cs="仿宋"/>
                <w:sz w:val="28"/>
                <w:szCs w:val="28"/>
              </w:rPr>
            </w:pPr>
          </w:p>
        </w:tc>
        <w:tc>
          <w:tcPr>
            <w:tcW w:w="6364" w:type="dxa"/>
            <w:noWrap/>
            <w:vAlign w:val="center"/>
          </w:tcPr>
          <w:p w:rsidR="00C84A3A" w:rsidRDefault="007F10C4">
            <w:pPr>
              <w:pStyle w:val="af1"/>
              <w:spacing w:line="360" w:lineRule="auto"/>
              <w:ind w:firstLine="560"/>
              <w:rPr>
                <w:rFonts w:ascii="仿宋" w:eastAsia="仿宋" w:hAnsi="仿宋" w:cs="仿宋"/>
                <w:sz w:val="28"/>
                <w:szCs w:val="28"/>
                <w:u w:val="single"/>
              </w:rPr>
            </w:pPr>
            <w:r>
              <w:rPr>
                <w:rFonts w:ascii="仿宋" w:eastAsia="仿宋" w:hAnsi="仿宋" w:cs="仿宋" w:hint="eastAsia"/>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ascii="仿宋" w:eastAsia="仿宋" w:hAnsi="仿宋" w:cs="仿宋" w:hint="eastAsia"/>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供应商提供书面说明后，采购人应当结合采购项目采购需求、专业实际情况、供应商财务状况报告、与其他供应商比较情况等就供应商书面说明进行审查评价。</w:t>
            </w:r>
            <w:r>
              <w:rPr>
                <w:rFonts w:ascii="仿宋" w:eastAsia="仿宋" w:hAnsi="仿宋" w:cs="仿宋" w:hint="eastAsia"/>
                <w:sz w:val="28"/>
                <w:szCs w:val="28"/>
                <w:u w:val="single"/>
              </w:rPr>
              <w:t>供应商拒绝或者变相拒绝提供有效书面说明或者书面说明不能证明其报价合理性的，采购人应当将其询价文件作为无效处理。</w:t>
            </w:r>
          </w:p>
        </w:tc>
      </w:tr>
      <w:tr w:rsidR="00C84A3A">
        <w:trPr>
          <w:trHeight w:val="178"/>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8</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。如有履约保证金，按成交金额的10%收取，供应商应在签订采购合同前将履约保证金以转账方式缴纳至采购人对公账户，并向采购人出示银行转账回执单。</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9</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履约保证金的退还</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FF0000"/>
                <w:sz w:val="28"/>
                <w:szCs w:val="28"/>
              </w:rPr>
              <w:t>本项目：无 。如有履约保证金，供应商按本文件要求履约完毕后，无违约行为，项目验收合格后，采购人在收到供应商函件后，将履约保证金60日转账无息退还给供应商。</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10</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是否接受联合体询价</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不接受     </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 接受，应满足下列要求：                   </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11</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合同分包</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□允许  ☑不允许</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12</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样品测试或</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现场演示</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rPr>
              <w:t>如</w:t>
            </w:r>
            <w:r>
              <w:rPr>
                <w:rFonts w:ascii="仿宋" w:eastAsia="仿宋" w:hAnsi="仿宋" w:cs="仿宋" w:hint="eastAsia"/>
                <w:sz w:val="28"/>
                <w:szCs w:val="28"/>
                <w:highlight w:val="white"/>
                <w:lang w:val="zh-CN"/>
              </w:rPr>
              <w:t>有，请供应商</w:t>
            </w:r>
            <w:r>
              <w:rPr>
                <w:rFonts w:ascii="仿宋" w:eastAsia="仿宋" w:hAnsi="仿宋" w:cs="仿宋" w:hint="eastAsia"/>
                <w:sz w:val="28"/>
                <w:szCs w:val="28"/>
                <w:highlight w:val="white"/>
              </w:rPr>
              <w:t>按本文件要求准备，未提供、延迟提供或提供的不符合本文件要求的样品，采购</w:t>
            </w:r>
            <w:r>
              <w:rPr>
                <w:rFonts w:ascii="仿宋" w:eastAsia="仿宋" w:hAnsi="仿宋" w:cs="仿宋" w:hint="eastAsia"/>
                <w:sz w:val="28"/>
                <w:szCs w:val="28"/>
                <w:highlight w:val="white"/>
              </w:rPr>
              <w:lastRenderedPageBreak/>
              <w:t>人对该供应商的资格作无效处理</w:t>
            </w:r>
            <w:r>
              <w:rPr>
                <w:rFonts w:ascii="仿宋" w:eastAsia="仿宋" w:hAnsi="仿宋" w:cs="仿宋" w:hint="eastAsia"/>
                <w:sz w:val="28"/>
                <w:szCs w:val="28"/>
                <w:highlight w:val="white"/>
                <w:lang w:val="zh-CN"/>
              </w:rPr>
              <w:t>。</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lastRenderedPageBreak/>
              <w:t>13</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评标方法</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最低评标价法。</w:t>
            </w:r>
          </w:p>
        </w:tc>
      </w:tr>
      <w:tr w:rsidR="00C84A3A">
        <w:trPr>
          <w:trHeight w:val="5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14</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交货地点</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采购人指定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15</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交货期限</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合同约定</w:t>
            </w:r>
          </w:p>
        </w:tc>
      </w:tr>
      <w:tr w:rsidR="00C84A3A">
        <w:trPr>
          <w:trHeight w:val="510"/>
          <w:jc w:val="center"/>
        </w:trPr>
        <w:tc>
          <w:tcPr>
            <w:tcW w:w="96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16</w:t>
            </w:r>
          </w:p>
        </w:tc>
        <w:tc>
          <w:tcPr>
            <w:tcW w:w="2005" w:type="dxa"/>
            <w:noWrap/>
            <w:vAlign w:val="center"/>
          </w:tcPr>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采购文件</w:t>
            </w:r>
          </w:p>
          <w:p w:rsidR="00C84A3A" w:rsidRDefault="007F10C4">
            <w:pPr>
              <w:pStyle w:val="af1"/>
              <w:spacing w:line="360" w:lineRule="auto"/>
              <w:ind w:firstLineChars="0" w:firstLine="0"/>
              <w:jc w:val="center"/>
              <w:rPr>
                <w:rFonts w:ascii="仿宋" w:eastAsia="仿宋" w:hAnsi="仿宋" w:cs="仿宋"/>
                <w:sz w:val="28"/>
                <w:szCs w:val="28"/>
              </w:rPr>
            </w:pPr>
            <w:r>
              <w:rPr>
                <w:rFonts w:ascii="仿宋" w:eastAsia="仿宋" w:hAnsi="仿宋" w:cs="仿宋" w:hint="eastAsia"/>
                <w:sz w:val="28"/>
                <w:szCs w:val="28"/>
              </w:rPr>
              <w:t>的解释</w:t>
            </w:r>
          </w:p>
        </w:tc>
        <w:tc>
          <w:tcPr>
            <w:tcW w:w="6364" w:type="dxa"/>
            <w:noWrap/>
            <w:vAlign w:val="center"/>
          </w:tcPr>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本询价文件的最终解释权由采购人享有。询价文件中供应商参加本次遴选活动应当具备的条件和采购项目技术、商务及其他要求等由采购人负责解释。</w:t>
            </w:r>
          </w:p>
        </w:tc>
      </w:tr>
    </w:tbl>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 适用范围</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本询价文件仅适用于本次询价邀请中所叙述的采购项目。</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 有关定义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2.1 “采购人”是</w:t>
      </w:r>
      <w:bookmarkStart w:id="8" w:name="EBcbe43c78da604413a28d81a1df4632e7"/>
      <w:r>
        <w:rPr>
          <w:rFonts w:ascii="仿宋" w:eastAsia="仿宋" w:hAnsi="仿宋" w:cs="仿宋" w:hint="eastAsia"/>
          <w:sz w:val="28"/>
          <w:szCs w:val="28"/>
        </w:rPr>
        <w:t>指大竹县人民医院</w:t>
      </w:r>
      <w:bookmarkEnd w:id="8"/>
      <w:r>
        <w:rPr>
          <w:rFonts w:ascii="仿宋" w:eastAsia="仿宋" w:hAnsi="仿宋" w:cs="仿宋" w:hint="eastAsia"/>
          <w:sz w:val="28"/>
          <w:szCs w:val="28"/>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2.2 “供应商”系指报名合格，在采购人报名处获取了询价文件拟参加投标和向采购人提供货物及相应服务的供应商。</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仿宋" w:hint="eastAsia"/>
          <w:sz w:val="28"/>
          <w:szCs w:val="28"/>
        </w:rPr>
        <w:t>3</w:t>
      </w:r>
      <w:r>
        <w:rPr>
          <w:rFonts w:ascii="仿宋" w:eastAsia="仿宋" w:hAnsi="仿宋" w:cs="仿宋" w:hint="eastAsia"/>
          <w:sz w:val="28"/>
          <w:szCs w:val="28"/>
          <w:lang w:val="zh-CN"/>
        </w:rPr>
        <w:t xml:space="preserve"> “响应文件”系指</w:t>
      </w:r>
      <w:r>
        <w:rPr>
          <w:rFonts w:ascii="仿宋" w:eastAsia="仿宋" w:hAnsi="仿宋" w:cs="仿宋" w:hint="eastAsia"/>
          <w:sz w:val="28"/>
          <w:szCs w:val="28"/>
        </w:rPr>
        <w:t>按本询价文件要求</w:t>
      </w:r>
      <w:r>
        <w:rPr>
          <w:rFonts w:ascii="仿宋" w:eastAsia="仿宋" w:hAnsi="仿宋" w:cs="仿宋" w:hint="eastAsia"/>
          <w:sz w:val="28"/>
          <w:szCs w:val="28"/>
          <w:lang w:val="zh-CN"/>
        </w:rPr>
        <w:t>完成编制后，</w:t>
      </w:r>
      <w:r>
        <w:rPr>
          <w:rFonts w:ascii="仿宋" w:eastAsia="仿宋" w:hAnsi="仿宋" w:cs="仿宋" w:hint="eastAsia"/>
          <w:sz w:val="28"/>
          <w:szCs w:val="28"/>
        </w:rPr>
        <w:t>在规定的时间合规密封后</w:t>
      </w:r>
      <w:r>
        <w:rPr>
          <w:rFonts w:ascii="仿宋" w:eastAsia="仿宋" w:hAnsi="仿宋" w:cs="仿宋" w:hint="eastAsia"/>
          <w:sz w:val="28"/>
          <w:szCs w:val="28"/>
          <w:lang w:val="zh-CN"/>
        </w:rPr>
        <w:t>送达开标现场的响应文件。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2.4“报价一览表”</w:t>
      </w:r>
      <w:r>
        <w:rPr>
          <w:rFonts w:ascii="仿宋" w:eastAsia="仿宋" w:hAnsi="仿宋" w:cs="仿宋" w:hint="eastAsia"/>
          <w:sz w:val="28"/>
          <w:szCs w:val="28"/>
          <w:lang w:val="zh-CN"/>
        </w:rPr>
        <w:t>系指</w:t>
      </w:r>
      <w:r>
        <w:rPr>
          <w:rFonts w:ascii="仿宋" w:eastAsia="仿宋" w:hAnsi="仿宋" w:cs="仿宋" w:hint="eastAsia"/>
          <w:sz w:val="28"/>
          <w:szCs w:val="28"/>
        </w:rPr>
        <w:t>符合本询价文件要求，在规定的时间内合格供应商在评审现场提交的报价一览表。供应商须报出一次不得更改的价格。</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 有关要求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rsidR="00C84A3A" w:rsidRDefault="00C84A3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C84A3A" w:rsidRDefault="00C84A3A">
      <w:pPr>
        <w:pStyle w:val="af1"/>
        <w:spacing w:line="360" w:lineRule="auto"/>
        <w:ind w:firstLine="562"/>
        <w:jc w:val="center"/>
        <w:rPr>
          <w:rFonts w:ascii="仿宋" w:eastAsia="仿宋" w:hAnsi="仿宋" w:cs="仿宋"/>
          <w:b/>
          <w:sz w:val="28"/>
          <w:szCs w:val="28"/>
        </w:rPr>
      </w:pPr>
    </w:p>
    <w:p w:rsidR="00410A5A" w:rsidRDefault="00410A5A">
      <w:pPr>
        <w:pStyle w:val="af1"/>
        <w:spacing w:line="360" w:lineRule="auto"/>
        <w:ind w:firstLine="562"/>
        <w:jc w:val="center"/>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highlight w:val="white"/>
        </w:rPr>
      </w:pPr>
      <w:r>
        <w:rPr>
          <w:rFonts w:ascii="仿宋" w:eastAsia="仿宋" w:hAnsi="仿宋" w:cs="仿宋" w:hint="eastAsia"/>
          <w:b/>
          <w:sz w:val="28"/>
          <w:szCs w:val="28"/>
          <w:highlight w:val="white"/>
        </w:rPr>
        <w:t>第</w:t>
      </w:r>
      <w:r w:rsidR="00EB05A2">
        <w:rPr>
          <w:rFonts w:ascii="仿宋" w:eastAsia="仿宋" w:hAnsi="仿宋" w:cs="仿宋" w:hint="eastAsia"/>
          <w:b/>
          <w:sz w:val="28"/>
          <w:szCs w:val="28"/>
          <w:highlight w:val="white"/>
        </w:rPr>
        <w:t>三</w:t>
      </w:r>
      <w:r>
        <w:rPr>
          <w:rFonts w:ascii="仿宋" w:eastAsia="仿宋" w:hAnsi="仿宋" w:cs="仿宋" w:hint="eastAsia"/>
          <w:b/>
          <w:sz w:val="28"/>
          <w:szCs w:val="28"/>
          <w:highlight w:val="white"/>
        </w:rPr>
        <w:t>章 响应文件</w:t>
      </w:r>
    </w:p>
    <w:p w:rsidR="00C84A3A" w:rsidRDefault="00C84A3A">
      <w:pPr>
        <w:pStyle w:val="af1"/>
        <w:spacing w:line="360" w:lineRule="auto"/>
        <w:ind w:firstLine="560"/>
        <w:jc w:val="center"/>
        <w:rPr>
          <w:rFonts w:ascii="仿宋" w:eastAsia="仿宋" w:hAnsi="仿宋" w:cs="仿宋"/>
          <w:bCs/>
          <w:sz w:val="28"/>
          <w:szCs w:val="28"/>
          <w:highlight w:val="white"/>
        </w:rPr>
      </w:pPr>
    </w:p>
    <w:p w:rsidR="00C84A3A" w:rsidRDefault="007F10C4">
      <w:p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（一）响应文件的编制和签署</w:t>
      </w:r>
    </w:p>
    <w:p w:rsidR="00C84A3A" w:rsidRDefault="007F10C4">
      <w:pPr>
        <w:adjustRightInd w:val="0"/>
        <w:snapToGrid w:val="0"/>
        <w:spacing w:line="360" w:lineRule="auto"/>
        <w:ind w:firstLineChars="200" w:firstLine="560"/>
        <w:rPr>
          <w:rFonts w:ascii="仿宋" w:eastAsia="仿宋" w:hAnsi="仿宋" w:cs="仿宋"/>
          <w:sz w:val="28"/>
          <w:szCs w:val="28"/>
          <w:lang w:val="zh-CN"/>
        </w:rPr>
      </w:pPr>
      <w:r>
        <w:rPr>
          <w:rFonts w:ascii="仿宋" w:eastAsia="仿宋" w:hAnsi="仿宋" w:cs="仿宋" w:hint="eastAsia"/>
          <w:sz w:val="28"/>
          <w:szCs w:val="28"/>
        </w:rPr>
        <w:t>1、参加询价的供应商应按照询价文件的规定和要求编制响应文件。</w:t>
      </w:r>
      <w:r>
        <w:rPr>
          <w:rFonts w:ascii="仿宋" w:eastAsia="仿宋" w:hAnsi="仿宋" w:cs="仿宋" w:hint="eastAsia"/>
          <w:sz w:val="28"/>
          <w:szCs w:val="28"/>
          <w:highlight w:val="white"/>
          <w:lang w:val="zh-CN"/>
        </w:rPr>
        <w:t>供应商编写的响应文件应包括下列部分：</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1.1 资格部分</w:t>
      </w:r>
      <w:r>
        <w:rPr>
          <w:rFonts w:ascii="仿宋" w:eastAsia="仿宋" w:hAnsi="仿宋" w:cs="仿宋" w:hint="eastAsia"/>
          <w:sz w:val="28"/>
          <w:szCs w:val="28"/>
          <w:highlight w:val="white"/>
          <w:lang w:val="zh-CN"/>
        </w:rPr>
        <w:t>：</w:t>
      </w:r>
      <w:r>
        <w:rPr>
          <w:rFonts w:ascii="仿宋" w:eastAsia="仿宋" w:hAnsi="仿宋" w:cs="仿宋" w:hint="eastAsia"/>
          <w:sz w:val="28"/>
          <w:szCs w:val="28"/>
          <w:highlight w:val="white"/>
        </w:rPr>
        <w:t>供应商按照询价文件要求提供的有关资质资格证明文件。</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1.2其他</w:t>
      </w:r>
      <w:r>
        <w:rPr>
          <w:rFonts w:ascii="仿宋" w:eastAsia="仿宋" w:hAnsi="仿宋" w:cs="仿宋" w:hint="eastAsia"/>
          <w:sz w:val="28"/>
          <w:szCs w:val="28"/>
          <w:highlight w:val="white"/>
          <w:lang w:val="zh-CN"/>
        </w:rPr>
        <w:t>部分：供应商按照询价文件要求做出的技术、</w:t>
      </w:r>
      <w:r>
        <w:rPr>
          <w:rFonts w:ascii="仿宋" w:eastAsia="仿宋" w:hAnsi="仿宋" w:cs="仿宋" w:hint="eastAsia"/>
          <w:sz w:val="28"/>
          <w:szCs w:val="28"/>
          <w:highlight w:val="white"/>
        </w:rPr>
        <w:t>服务、商务要求，</w:t>
      </w:r>
      <w:r>
        <w:rPr>
          <w:rFonts w:ascii="仿宋" w:eastAsia="仿宋" w:hAnsi="仿宋" w:cs="仿宋" w:hint="eastAsia"/>
          <w:sz w:val="28"/>
          <w:szCs w:val="28"/>
          <w:highlight w:val="white"/>
          <w:lang w:val="zh-CN"/>
        </w:rPr>
        <w:t>应答、</w:t>
      </w:r>
      <w:r>
        <w:rPr>
          <w:rFonts w:ascii="仿宋" w:eastAsia="仿宋" w:hAnsi="仿宋" w:cs="仿宋" w:hint="eastAsia"/>
          <w:sz w:val="28"/>
          <w:szCs w:val="28"/>
          <w:highlight w:val="white"/>
        </w:rPr>
        <w:t>承诺等</w:t>
      </w:r>
      <w:r>
        <w:rPr>
          <w:rFonts w:ascii="仿宋" w:eastAsia="仿宋" w:hAnsi="仿宋" w:cs="仿宋" w:hint="eastAsia"/>
          <w:sz w:val="28"/>
          <w:szCs w:val="28"/>
          <w:highlight w:val="white"/>
          <w:lang w:val="zh-CN"/>
        </w:rPr>
        <w:t>。</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highlight w:val="white"/>
          <w:lang w:val="zh-CN"/>
        </w:rPr>
        <w:t>2、</w:t>
      </w:r>
      <w:r>
        <w:rPr>
          <w:rFonts w:ascii="仿宋" w:eastAsia="仿宋" w:hAnsi="仿宋" w:cs="仿宋" w:hint="eastAsia"/>
          <w:sz w:val="28"/>
          <w:szCs w:val="28"/>
        </w:rPr>
        <w:t>响应文件需用不褪色、不变质的墨水书写或打印，在规定签字盖章处逐一签署或盖章。响应文件如有修改错漏处，必须由供应商的法定代表人或其授权代表签字或盖供应商公章。字迹潦草、表达不清、未按要求填写或可能导致非唯一理解的响应文件可能被视为无效报价。</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3、响应文件逐页编目编码并</w:t>
      </w:r>
      <w:r>
        <w:rPr>
          <w:rFonts w:ascii="仿宋" w:eastAsia="仿宋" w:hAnsi="仿宋" w:cs="仿宋" w:hint="eastAsia"/>
          <w:sz w:val="28"/>
          <w:szCs w:val="28"/>
          <w:bdr w:val="single" w:sz="4" w:space="0" w:color="auto"/>
        </w:rPr>
        <w:t>胶装</w:t>
      </w:r>
      <w:r>
        <w:rPr>
          <w:rFonts w:ascii="仿宋" w:eastAsia="仿宋" w:hAnsi="仿宋" w:cs="仿宋" w:hint="eastAsia"/>
          <w:sz w:val="28"/>
          <w:szCs w:val="28"/>
        </w:rPr>
        <w:t>成册，每本响应文件装订方式应为左侧装订。</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3.1、响应文件包括（但不限于）资格性材料部分以下内容：</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第八章“</w:t>
      </w:r>
      <w:r>
        <w:rPr>
          <w:rFonts w:ascii="仿宋" w:eastAsia="仿宋" w:hAnsi="仿宋" w:cs="仿宋" w:hint="eastAsia"/>
          <w:sz w:val="28"/>
          <w:szCs w:val="28"/>
          <w:u w:val="single"/>
        </w:rPr>
        <w:t>供应商应当提供的资格证明材料</w:t>
      </w:r>
      <w:r>
        <w:rPr>
          <w:rFonts w:ascii="仿宋" w:eastAsia="仿宋" w:hAnsi="仿宋" w:cs="仿宋" w:hint="eastAsia"/>
          <w:sz w:val="28"/>
          <w:szCs w:val="28"/>
        </w:rPr>
        <w:t>”；</w:t>
      </w:r>
    </w:p>
    <w:p w:rsidR="00C84A3A" w:rsidRDefault="007F10C4">
      <w:pPr>
        <w:spacing w:line="360" w:lineRule="auto"/>
        <w:ind w:firstLine="555"/>
        <w:rPr>
          <w:rFonts w:ascii="仿宋" w:eastAsia="仿宋" w:hAnsi="仿宋" w:cs="仿宋"/>
          <w:sz w:val="28"/>
          <w:szCs w:val="28"/>
        </w:rPr>
      </w:pPr>
      <w:r>
        <w:rPr>
          <w:rFonts w:ascii="仿宋" w:eastAsia="仿宋" w:hAnsi="仿宋" w:cs="仿宋" w:hint="eastAsia"/>
          <w:sz w:val="28"/>
          <w:szCs w:val="28"/>
        </w:rPr>
        <w:t>3.2、响应文件包括（但不限于）技术、服务性部分以下内容：</w:t>
      </w:r>
    </w:p>
    <w:p w:rsidR="00C84A3A" w:rsidRDefault="007F10C4">
      <w:pPr>
        <w:spacing w:line="360" w:lineRule="auto"/>
        <w:ind w:firstLineChars="225" w:firstLine="630"/>
        <w:rPr>
          <w:rFonts w:ascii="仿宋" w:eastAsia="仿宋" w:hAnsi="仿宋" w:cs="仿宋"/>
          <w:sz w:val="28"/>
          <w:szCs w:val="28"/>
        </w:rPr>
      </w:pPr>
      <w:r>
        <w:rPr>
          <w:rFonts w:ascii="仿宋" w:eastAsia="仿宋" w:hAnsi="仿宋" w:cs="仿宋" w:hint="eastAsia"/>
          <w:sz w:val="28"/>
          <w:szCs w:val="28"/>
        </w:rPr>
        <w:t>按照询价文件“</w:t>
      </w:r>
      <w:r>
        <w:rPr>
          <w:rFonts w:ascii="仿宋" w:eastAsia="仿宋" w:hAnsi="仿宋" w:cs="仿宋" w:hint="eastAsia"/>
          <w:sz w:val="28"/>
          <w:szCs w:val="28"/>
          <w:u w:val="single"/>
        </w:rPr>
        <w:t>第十章 响应文件相关文书格式</w:t>
      </w:r>
      <w:r>
        <w:rPr>
          <w:rFonts w:ascii="仿宋" w:eastAsia="仿宋" w:hAnsi="仿宋" w:cs="仿宋" w:hint="eastAsia"/>
          <w:sz w:val="28"/>
          <w:szCs w:val="28"/>
        </w:rPr>
        <w:t>”的响应文件封面模板和“附件”1-7要求提供的各报价文书，按附件格式响应编制响应文件，并签字加盖供应商公章。</w:t>
      </w:r>
    </w:p>
    <w:p w:rsidR="00C84A3A" w:rsidRDefault="007F10C4">
      <w:pPr>
        <w:pStyle w:val="a6"/>
        <w:spacing w:line="360" w:lineRule="auto"/>
        <w:ind w:firstLine="540"/>
        <w:rPr>
          <w:rFonts w:ascii="仿宋" w:eastAsia="仿宋" w:hAnsi="仿宋" w:cs="仿宋"/>
          <w:sz w:val="28"/>
          <w:szCs w:val="28"/>
        </w:rPr>
      </w:pPr>
      <w:r>
        <w:rPr>
          <w:rFonts w:ascii="仿宋" w:eastAsia="仿宋" w:hAnsi="仿宋" w:cs="仿宋" w:hint="eastAsia"/>
          <w:sz w:val="28"/>
          <w:szCs w:val="28"/>
        </w:rPr>
        <w:t>以上要求资料必须据实提供，不得有实质性遗漏，如询价文件中提供了统一格式，应按格式要求准备文件,否则被视为没有实质性响应询价文件要求。</w:t>
      </w:r>
    </w:p>
    <w:p w:rsidR="00C84A3A" w:rsidRPr="00410A5A" w:rsidRDefault="007F10C4" w:rsidP="00410A5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4、响应文件统一用A4幅面纸。</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（二）响应文件的密封及递交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rsidR="00C84A3A" w:rsidRDefault="007F10C4">
      <w:pPr>
        <w:pStyle w:val="af1"/>
        <w:spacing w:line="360" w:lineRule="auto"/>
        <w:ind w:firstLine="560"/>
        <w:rPr>
          <w:rFonts w:ascii="仿宋" w:eastAsia="仿宋" w:hAnsi="仿宋" w:cs="仿宋"/>
          <w:bCs/>
          <w:sz w:val="28"/>
          <w:szCs w:val="28"/>
          <w:highlight w:val="white"/>
          <w:lang w:val="zh-CN"/>
        </w:rPr>
      </w:pPr>
      <w:r>
        <w:rPr>
          <w:rFonts w:ascii="仿宋" w:eastAsia="仿宋" w:hAnsi="仿宋" w:cs="仿宋" w:hint="eastAsia"/>
          <w:sz w:val="28"/>
          <w:szCs w:val="28"/>
        </w:rPr>
        <w:t>2、</w:t>
      </w:r>
      <w:r>
        <w:rPr>
          <w:rFonts w:ascii="仿宋" w:eastAsia="仿宋" w:hAnsi="仿宋" w:cs="仿宋" w:hint="eastAsia"/>
          <w:bCs/>
          <w:sz w:val="28"/>
          <w:szCs w:val="28"/>
          <w:highlight w:val="white"/>
          <w:lang w:val="zh-CN"/>
        </w:rPr>
        <w:t>供应商必须在</w:t>
      </w:r>
      <w:r>
        <w:rPr>
          <w:rFonts w:ascii="仿宋" w:eastAsia="仿宋" w:hAnsi="仿宋" w:cs="仿宋" w:hint="eastAsia"/>
          <w:bCs/>
          <w:sz w:val="28"/>
          <w:szCs w:val="28"/>
          <w:highlight w:val="white"/>
        </w:rPr>
        <w:t>开标</w:t>
      </w:r>
      <w:r>
        <w:rPr>
          <w:rFonts w:ascii="仿宋" w:eastAsia="仿宋" w:hAnsi="仿宋" w:cs="仿宋" w:hint="eastAsia"/>
          <w:bCs/>
          <w:sz w:val="28"/>
          <w:szCs w:val="28"/>
          <w:highlight w:val="white"/>
          <w:lang w:val="zh-CN"/>
        </w:rPr>
        <w:t>截止时间前将</w:t>
      </w:r>
      <w:r>
        <w:rPr>
          <w:rFonts w:ascii="仿宋" w:eastAsia="仿宋" w:hAnsi="仿宋" w:cs="仿宋" w:hint="eastAsia"/>
          <w:bCs/>
          <w:sz w:val="28"/>
          <w:szCs w:val="28"/>
          <w:highlight w:val="white"/>
        </w:rPr>
        <w:t>按规定密封的响应文件现场递交至规定的开标地点，</w:t>
      </w:r>
      <w:r>
        <w:rPr>
          <w:rFonts w:ascii="仿宋" w:eastAsia="仿宋" w:hAnsi="仿宋" w:cs="仿宋" w:hint="eastAsia"/>
          <w:bCs/>
          <w:sz w:val="28"/>
          <w:szCs w:val="28"/>
          <w:highlight w:val="white"/>
          <w:lang w:val="zh-CN"/>
        </w:rPr>
        <w:t>逾期送达或者未按照规定送达，视为</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放弃。</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本次</w:t>
      </w:r>
      <w:r>
        <w:rPr>
          <w:rFonts w:ascii="仿宋" w:eastAsia="仿宋" w:hAnsi="仿宋" w:cs="仿宋" w:hint="eastAsia"/>
          <w:bCs/>
          <w:sz w:val="28"/>
          <w:szCs w:val="28"/>
          <w:highlight w:val="white"/>
        </w:rPr>
        <w:t>采购</w:t>
      </w:r>
      <w:r>
        <w:rPr>
          <w:rFonts w:ascii="仿宋" w:eastAsia="仿宋" w:hAnsi="仿宋" w:cs="仿宋" w:hint="eastAsia"/>
          <w:bCs/>
          <w:sz w:val="28"/>
          <w:szCs w:val="28"/>
          <w:highlight w:val="white"/>
          <w:lang w:val="zh-CN"/>
        </w:rPr>
        <w:t>不接受邮寄的响应文件。</w:t>
      </w:r>
    </w:p>
    <w:p w:rsidR="00C84A3A" w:rsidRDefault="00C84A3A">
      <w:pPr>
        <w:spacing w:line="360" w:lineRule="auto"/>
        <w:rPr>
          <w:rFonts w:ascii="仿宋" w:eastAsia="仿宋" w:hAnsi="仿宋" w:cs="仿宋"/>
          <w:sz w:val="28"/>
          <w:szCs w:val="28"/>
        </w:rPr>
      </w:pPr>
    </w:p>
    <w:p w:rsidR="00C84A3A" w:rsidRDefault="007F10C4">
      <w:pPr>
        <w:pStyle w:val="1"/>
        <w:spacing w:line="360" w:lineRule="auto"/>
        <w:ind w:firstLineChars="0" w:firstLine="0"/>
        <w:rPr>
          <w:rFonts w:ascii="仿宋" w:eastAsia="仿宋" w:hAnsi="仿宋" w:cs="仿宋"/>
          <w:sz w:val="28"/>
          <w:szCs w:val="28"/>
        </w:rPr>
      </w:pPr>
      <w:r>
        <w:rPr>
          <w:rFonts w:ascii="仿宋" w:eastAsia="仿宋" w:hAnsi="仿宋" w:cs="仿宋" w:hint="eastAsia"/>
          <w:sz w:val="28"/>
          <w:szCs w:val="28"/>
        </w:rPr>
        <w:t>第</w:t>
      </w:r>
      <w:r w:rsidR="00EB05A2">
        <w:rPr>
          <w:rFonts w:ascii="仿宋" w:eastAsia="仿宋" w:hAnsi="仿宋" w:cs="仿宋" w:hint="eastAsia"/>
          <w:sz w:val="28"/>
          <w:szCs w:val="28"/>
        </w:rPr>
        <w:t>四</w:t>
      </w:r>
      <w:r>
        <w:rPr>
          <w:rFonts w:ascii="仿宋" w:eastAsia="仿宋" w:hAnsi="仿宋" w:cs="仿宋" w:hint="eastAsia"/>
          <w:sz w:val="28"/>
          <w:szCs w:val="28"/>
        </w:rPr>
        <w:t>章  询价遴选活动程序和成交标准</w:t>
      </w:r>
    </w:p>
    <w:p w:rsidR="00C84A3A" w:rsidRDefault="007F10C4">
      <w:pPr>
        <w:spacing w:line="360" w:lineRule="auto"/>
        <w:ind w:firstLineChars="224" w:firstLine="630"/>
        <w:rPr>
          <w:rFonts w:ascii="仿宋" w:eastAsia="仿宋" w:hAnsi="仿宋" w:cs="仿宋"/>
          <w:b/>
          <w:bCs/>
          <w:sz w:val="28"/>
          <w:szCs w:val="28"/>
        </w:rPr>
      </w:pPr>
      <w:r>
        <w:rPr>
          <w:rFonts w:ascii="仿宋" w:eastAsia="仿宋" w:hAnsi="仿宋" w:cs="仿宋" w:hint="eastAsia"/>
          <w:b/>
          <w:bCs/>
          <w:sz w:val="28"/>
          <w:szCs w:val="28"/>
        </w:rPr>
        <w:t>（一）总流程概要一览</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1、供应商报名。</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2、开标当日，供应商按时递交响应文件、样品（如有）。</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3、开标合格供应商满足3家及以上，采购人对开标合格的供应商的样品（如有）进行实质性审查。</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4、样品合格供应商满足3家及以上，采购人对样品合格的供应商的“响应文件”进行资格、技术、服务、商务要求等进行实质性审查，是否满足询价文件规定要求。</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5、“响应文件”实质性响应通过的供应商，且合格供应商满足3家及以上，采购人要求合格的供应商进行现场报价，供应商现场填写“报价一览表”。</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6、采购人根据符合采购需求、质量和服务相等且报价最低的原则，按照供应商的报价由低到高排序成交候选供应商名单</w:t>
      </w:r>
      <w:r>
        <w:rPr>
          <w:rFonts w:ascii="仿宋" w:eastAsia="仿宋" w:hAnsi="仿宋" w:cs="仿宋" w:hint="eastAsia"/>
          <w:sz w:val="28"/>
          <w:szCs w:val="28"/>
          <w:u w:val="single"/>
        </w:rPr>
        <w:t>1-3</w:t>
      </w:r>
      <w:r>
        <w:rPr>
          <w:rFonts w:ascii="仿宋" w:eastAsia="仿宋" w:hAnsi="仿宋" w:cs="仿宋" w:hint="eastAsia"/>
          <w:sz w:val="28"/>
          <w:szCs w:val="28"/>
        </w:rPr>
        <w:t xml:space="preserve"> 名，并由采购人确定顺序第1名的，为成交供应商。</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lastRenderedPageBreak/>
        <w:t>7、供应商报价相同的，以抽签方式确定成交候选供应商顺序。</w:t>
      </w:r>
    </w:p>
    <w:p w:rsidR="00C84A3A" w:rsidRDefault="007F10C4">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8、评审结果在</w:t>
      </w:r>
      <w:r>
        <w:rPr>
          <w:rFonts w:ascii="仿宋" w:eastAsia="仿宋" w:hAnsi="仿宋" w:cs="仿宋" w:hint="eastAsia"/>
          <w:color w:val="000000"/>
          <w:spacing w:val="-2"/>
          <w:sz w:val="28"/>
          <w:szCs w:val="28"/>
        </w:rPr>
        <w:t>大竹县人民医院微信公众号上</w:t>
      </w:r>
      <w:r>
        <w:rPr>
          <w:rFonts w:ascii="仿宋" w:eastAsia="仿宋" w:hAnsi="仿宋" w:cs="仿宋" w:hint="eastAsia"/>
          <w:sz w:val="28"/>
          <w:szCs w:val="28"/>
        </w:rPr>
        <w:t>公</w:t>
      </w:r>
      <w:r>
        <w:rPr>
          <w:rFonts w:ascii="仿宋" w:eastAsia="仿宋" w:hAnsi="仿宋" w:cs="仿宋" w:hint="eastAsia"/>
          <w:color w:val="000000"/>
          <w:sz w:val="28"/>
          <w:szCs w:val="28"/>
        </w:rPr>
        <w:t>示</w:t>
      </w:r>
      <w:r>
        <w:rPr>
          <w:rFonts w:ascii="仿宋" w:eastAsia="仿宋" w:hAnsi="仿宋" w:cs="仿宋" w:hint="eastAsia"/>
          <w:sz w:val="28"/>
          <w:szCs w:val="28"/>
        </w:rPr>
        <w:t>，供应商对评审结果有异议的，可提出书面质疑。</w:t>
      </w:r>
    </w:p>
    <w:p w:rsidR="00C84A3A" w:rsidRPr="00410A5A" w:rsidRDefault="007F10C4" w:rsidP="00410A5A">
      <w:pPr>
        <w:spacing w:line="360" w:lineRule="auto"/>
        <w:ind w:firstLineChars="224" w:firstLine="627"/>
        <w:rPr>
          <w:rFonts w:ascii="仿宋" w:eastAsia="仿宋" w:hAnsi="仿宋" w:cs="仿宋"/>
          <w:sz w:val="28"/>
          <w:szCs w:val="28"/>
        </w:rPr>
      </w:pPr>
      <w:r>
        <w:rPr>
          <w:rFonts w:ascii="仿宋" w:eastAsia="仿宋" w:hAnsi="仿宋" w:cs="仿宋" w:hint="eastAsia"/>
          <w:sz w:val="28"/>
          <w:szCs w:val="28"/>
        </w:rPr>
        <w:t>9、成交供应商接到采购人中标通知后，15日内来院签订合同，逾期未到者，按弃权处理。</w:t>
      </w:r>
    </w:p>
    <w:p w:rsidR="00C84A3A" w:rsidRDefault="007F10C4">
      <w:pPr>
        <w:pStyle w:val="af1"/>
        <w:spacing w:line="360" w:lineRule="auto"/>
        <w:ind w:firstLine="562"/>
        <w:rPr>
          <w:rFonts w:ascii="仿宋" w:eastAsia="仿宋" w:hAnsi="仿宋" w:cs="仿宋"/>
          <w:b/>
          <w:bCs/>
          <w:sz w:val="28"/>
          <w:szCs w:val="28"/>
        </w:rPr>
      </w:pPr>
      <w:r>
        <w:rPr>
          <w:rFonts w:ascii="仿宋" w:eastAsia="仿宋" w:hAnsi="仿宋" w:cs="仿宋" w:hint="eastAsia"/>
          <w:b/>
          <w:bCs/>
          <w:sz w:val="28"/>
          <w:szCs w:val="28"/>
          <w:highlight w:val="white"/>
        </w:rPr>
        <w:t>（二）开标细则</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1、开标在询价文件规定的时间和地点进行，采购人、供应商须派代表参加并签到以证明其出席。开标由采购人主持、供应商代表参加。</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2、</w:t>
      </w:r>
      <w:r>
        <w:rPr>
          <w:rFonts w:ascii="仿宋" w:eastAsia="仿宋" w:hAnsi="仿宋" w:cs="仿宋" w:hint="eastAsia"/>
          <w:bCs/>
          <w:sz w:val="28"/>
          <w:szCs w:val="28"/>
          <w:highlight w:val="white"/>
          <w:lang w:val="zh-CN"/>
        </w:rPr>
        <w:t>开标时，</w:t>
      </w:r>
      <w:r>
        <w:rPr>
          <w:rFonts w:ascii="仿宋" w:eastAsia="仿宋" w:hAnsi="仿宋" w:cs="仿宋" w:hint="eastAsia"/>
          <w:bCs/>
          <w:sz w:val="28"/>
          <w:szCs w:val="28"/>
          <w:highlight w:val="white"/>
        </w:rPr>
        <w:t>可能</w:t>
      </w:r>
      <w:r>
        <w:rPr>
          <w:rFonts w:ascii="仿宋" w:eastAsia="仿宋" w:hAnsi="仿宋" w:cs="仿宋" w:hint="eastAsia"/>
          <w:bCs/>
          <w:sz w:val="28"/>
          <w:szCs w:val="28"/>
          <w:highlight w:val="white"/>
          <w:lang w:val="zh-CN"/>
        </w:rPr>
        <w:t>根据具体情况邀请有关监督管理部门对开标活动进行现场监督。</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w:t>
      </w:r>
      <w:r>
        <w:rPr>
          <w:rFonts w:ascii="仿宋" w:eastAsia="仿宋" w:hAnsi="仿宋" w:cs="仿宋" w:hint="eastAsia"/>
          <w:bCs/>
          <w:sz w:val="28"/>
          <w:szCs w:val="28"/>
          <w:highlight w:val="white"/>
          <w:lang w:val="zh-CN"/>
        </w:rPr>
        <w:t>开标会主持人按照询价文件规定的开标时间宣布开标，开标将按以下程序进行：</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3.1</w:t>
      </w:r>
      <w:r>
        <w:rPr>
          <w:rFonts w:ascii="仿宋" w:eastAsia="仿宋" w:hAnsi="仿宋" w:cs="仿宋" w:hint="eastAsia"/>
          <w:bCs/>
          <w:sz w:val="28"/>
          <w:szCs w:val="28"/>
          <w:highlight w:val="white"/>
          <w:lang w:val="zh-CN"/>
        </w:rPr>
        <w:t>宣布开标会开始。主持人当众宣布参加开标会</w:t>
      </w:r>
      <w:r>
        <w:rPr>
          <w:rFonts w:ascii="仿宋" w:eastAsia="仿宋" w:hAnsi="仿宋" w:cs="仿宋" w:hint="eastAsia"/>
          <w:bCs/>
          <w:sz w:val="28"/>
          <w:szCs w:val="28"/>
          <w:highlight w:val="white"/>
        </w:rPr>
        <w:t>的工作人员</w:t>
      </w:r>
      <w:r>
        <w:rPr>
          <w:rFonts w:ascii="仿宋" w:eastAsia="仿宋" w:hAnsi="仿宋" w:cs="仿宋" w:hint="eastAsia"/>
          <w:bCs/>
          <w:sz w:val="28"/>
          <w:szCs w:val="28"/>
          <w:highlight w:val="white"/>
          <w:lang w:val="zh-CN"/>
        </w:rPr>
        <w:t>、现场监督人员，根据“供应商</w:t>
      </w:r>
      <w:r>
        <w:rPr>
          <w:rFonts w:ascii="仿宋" w:eastAsia="仿宋" w:hAnsi="仿宋" w:cs="仿宋" w:hint="eastAsia"/>
          <w:bCs/>
          <w:sz w:val="28"/>
          <w:szCs w:val="28"/>
          <w:highlight w:val="white"/>
        </w:rPr>
        <w:t>报名表</w:t>
      </w:r>
      <w:r>
        <w:rPr>
          <w:rFonts w:ascii="仿宋" w:eastAsia="仿宋" w:hAnsi="仿宋" w:cs="仿宋" w:hint="eastAsia"/>
          <w:bCs/>
          <w:sz w:val="28"/>
          <w:szCs w:val="28"/>
          <w:highlight w:val="white"/>
          <w:lang w:val="zh-CN"/>
        </w:rPr>
        <w:t>”和</w:t>
      </w:r>
      <w:r>
        <w:rPr>
          <w:rFonts w:ascii="仿宋" w:eastAsia="仿宋" w:hAnsi="仿宋" w:cs="仿宋" w:hint="eastAsia"/>
          <w:bCs/>
          <w:sz w:val="28"/>
          <w:szCs w:val="28"/>
          <w:highlight w:val="white"/>
        </w:rPr>
        <w:t>供应商签到情况，宣读参加</w:t>
      </w:r>
      <w:r>
        <w:rPr>
          <w:rFonts w:ascii="仿宋" w:eastAsia="仿宋" w:hAnsi="仿宋" w:cs="仿宋" w:hint="eastAsia"/>
          <w:bCs/>
          <w:sz w:val="28"/>
          <w:szCs w:val="28"/>
          <w:highlight w:val="white"/>
          <w:lang w:val="zh-CN"/>
        </w:rPr>
        <w:t>投标的供应商名单。宣布会场纪律和有关注意事项。</w:t>
      </w:r>
    </w:p>
    <w:p w:rsidR="00C84A3A" w:rsidRDefault="007F10C4">
      <w:pPr>
        <w:adjustRightInd w:val="0"/>
        <w:snapToGrid w:val="0"/>
        <w:spacing w:line="360" w:lineRule="auto"/>
        <w:ind w:firstLineChars="200" w:firstLine="560"/>
        <w:rPr>
          <w:rFonts w:ascii="仿宋" w:eastAsia="仿宋" w:hAnsi="仿宋" w:cs="仿宋"/>
          <w:bCs/>
          <w:sz w:val="28"/>
          <w:szCs w:val="28"/>
          <w:lang w:val="zh-CN"/>
        </w:rPr>
      </w:pPr>
      <w:r>
        <w:rPr>
          <w:rFonts w:ascii="仿宋" w:eastAsia="仿宋" w:hAnsi="仿宋" w:cs="仿宋" w:hint="eastAsia"/>
          <w:bCs/>
          <w:sz w:val="28"/>
          <w:szCs w:val="28"/>
          <w:highlight w:val="white"/>
        </w:rPr>
        <w:t>3.2</w:t>
      </w:r>
      <w:r>
        <w:rPr>
          <w:rFonts w:ascii="仿宋" w:eastAsia="仿宋" w:hAnsi="仿宋" w:cs="仿宋" w:hint="eastAsia"/>
          <w:bCs/>
          <w:sz w:val="28"/>
          <w:szCs w:val="28"/>
          <w:highlight w:val="white"/>
          <w:lang w:val="zh-CN"/>
        </w:rPr>
        <w:t>开标时，由供应商对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情况进行</w:t>
      </w:r>
      <w:r>
        <w:rPr>
          <w:rFonts w:ascii="仿宋" w:eastAsia="仿宋" w:hAnsi="仿宋" w:cs="仿宋" w:hint="eastAsia"/>
          <w:bCs/>
          <w:sz w:val="28"/>
          <w:szCs w:val="28"/>
          <w:highlight w:val="white"/>
        </w:rPr>
        <w:t>互相</w:t>
      </w:r>
      <w:r>
        <w:rPr>
          <w:rFonts w:ascii="仿宋" w:eastAsia="仿宋" w:hAnsi="仿宋" w:cs="仿宋" w:hint="eastAsia"/>
          <w:bCs/>
          <w:sz w:val="28"/>
          <w:szCs w:val="28"/>
          <w:highlight w:val="white"/>
          <w:lang w:val="zh-CN"/>
        </w:rPr>
        <w:t>检查，经</w:t>
      </w:r>
      <w:r>
        <w:rPr>
          <w:rFonts w:ascii="仿宋" w:eastAsia="仿宋" w:hAnsi="仿宋" w:cs="仿宋" w:hint="eastAsia"/>
          <w:bCs/>
          <w:sz w:val="28"/>
          <w:szCs w:val="28"/>
          <w:highlight w:val="white"/>
        </w:rPr>
        <w:t>签字</w:t>
      </w:r>
      <w:r>
        <w:rPr>
          <w:rFonts w:ascii="仿宋" w:eastAsia="仿宋" w:hAnsi="仿宋" w:cs="仿宋" w:hint="eastAsia"/>
          <w:bCs/>
          <w:sz w:val="28"/>
          <w:szCs w:val="28"/>
          <w:highlight w:val="white"/>
          <w:lang w:val="zh-CN"/>
        </w:rPr>
        <w:t>确认后当众宣布。</w:t>
      </w:r>
      <w:r>
        <w:rPr>
          <w:rFonts w:ascii="仿宋" w:eastAsia="仿宋" w:hAnsi="仿宋" w:cs="仿宋" w:hint="eastAsia"/>
          <w:bCs/>
          <w:sz w:val="28"/>
          <w:szCs w:val="28"/>
          <w:highlight w:val="white"/>
        </w:rPr>
        <w:t>供应商</w:t>
      </w:r>
      <w:r>
        <w:rPr>
          <w:rFonts w:ascii="仿宋" w:eastAsia="仿宋" w:hAnsi="仿宋" w:cs="仿宋" w:hint="eastAsia"/>
          <w:bCs/>
          <w:sz w:val="28"/>
          <w:szCs w:val="28"/>
          <w:highlight w:val="white"/>
          <w:lang w:val="zh-CN"/>
        </w:rPr>
        <w:t>对</w:t>
      </w:r>
      <w:r>
        <w:rPr>
          <w:rFonts w:ascii="仿宋" w:eastAsia="仿宋" w:hAnsi="仿宋" w:cs="仿宋" w:hint="eastAsia"/>
          <w:bCs/>
          <w:sz w:val="28"/>
          <w:szCs w:val="28"/>
          <w:highlight w:val="white"/>
        </w:rPr>
        <w:t>响应文件</w:t>
      </w:r>
      <w:r>
        <w:rPr>
          <w:rFonts w:ascii="仿宋" w:eastAsia="仿宋" w:hAnsi="仿宋" w:cs="仿宋" w:hint="eastAsia"/>
          <w:bCs/>
          <w:sz w:val="28"/>
          <w:szCs w:val="28"/>
          <w:highlight w:val="white"/>
          <w:lang w:val="zh-CN"/>
        </w:rPr>
        <w:t>密封、</w:t>
      </w:r>
      <w:r>
        <w:rPr>
          <w:rFonts w:ascii="仿宋" w:eastAsia="仿宋" w:hAnsi="仿宋" w:cs="仿宋" w:hint="eastAsia"/>
          <w:bCs/>
          <w:sz w:val="28"/>
          <w:szCs w:val="28"/>
          <w:highlight w:val="white"/>
        </w:rPr>
        <w:t>签字、盖章</w:t>
      </w:r>
      <w:r>
        <w:rPr>
          <w:rFonts w:ascii="仿宋" w:eastAsia="仿宋" w:hAnsi="仿宋" w:cs="仿宋" w:hint="eastAsia"/>
          <w:bCs/>
          <w:sz w:val="28"/>
          <w:szCs w:val="28"/>
          <w:highlight w:val="white"/>
          <w:lang w:val="zh-CN"/>
        </w:rPr>
        <w:t>情况有异议的，可以当场向开标主持人或者现场监督人员反映，要求开标现场记录人员予以记录，并在评审时由评审</w:t>
      </w:r>
      <w:r>
        <w:rPr>
          <w:rFonts w:ascii="仿宋" w:eastAsia="仿宋" w:hAnsi="仿宋" w:cs="仿宋" w:hint="eastAsia"/>
          <w:bCs/>
          <w:sz w:val="28"/>
          <w:szCs w:val="28"/>
          <w:highlight w:val="white"/>
        </w:rPr>
        <w:t>人员</w:t>
      </w:r>
      <w:r>
        <w:rPr>
          <w:rFonts w:ascii="仿宋" w:eastAsia="仿宋" w:hAnsi="仿宋" w:cs="仿宋" w:hint="eastAsia"/>
          <w:bCs/>
          <w:sz w:val="28"/>
          <w:szCs w:val="28"/>
          <w:highlight w:val="white"/>
          <w:lang w:val="zh-CN"/>
        </w:rPr>
        <w:t>予以认定处理，但不得影响开标工作的正常进行。</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highlight w:val="white"/>
        </w:rPr>
        <w:t>3.3供应商对样品（如有）提供情况互相检查，对样品提供</w:t>
      </w:r>
      <w:r>
        <w:rPr>
          <w:rFonts w:ascii="仿宋" w:eastAsia="仿宋" w:hAnsi="仿宋" w:cs="仿宋" w:hint="eastAsia"/>
          <w:bCs/>
          <w:sz w:val="28"/>
          <w:szCs w:val="28"/>
          <w:highlight w:val="white"/>
          <w:lang w:val="zh-CN"/>
        </w:rPr>
        <w:t>情况有异议的，可以当场向开标主持人或者现场监督人员反映。</w:t>
      </w:r>
    </w:p>
    <w:p w:rsidR="00C84A3A" w:rsidRDefault="007F10C4">
      <w:p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highlight w:val="white"/>
        </w:rPr>
        <w:t>3.4</w:t>
      </w:r>
      <w:r>
        <w:rPr>
          <w:rFonts w:ascii="仿宋" w:eastAsia="仿宋" w:hAnsi="仿宋" w:cs="仿宋" w:hint="eastAsia"/>
          <w:bCs/>
          <w:sz w:val="28"/>
          <w:szCs w:val="28"/>
          <w:highlight w:val="white"/>
        </w:rPr>
        <w:t>主持人宣布参加本次询价的有效供应商名单，工作人员做开标记录</w:t>
      </w:r>
      <w:r>
        <w:rPr>
          <w:rFonts w:ascii="仿宋" w:eastAsia="仿宋" w:hAnsi="仿宋" w:cs="仿宋" w:hint="eastAsia"/>
          <w:sz w:val="28"/>
          <w:szCs w:val="28"/>
          <w:highlight w:val="white"/>
        </w:rPr>
        <w:t>。</w:t>
      </w:r>
    </w:p>
    <w:p w:rsidR="00C84A3A" w:rsidRPr="00410A5A" w:rsidRDefault="007F10C4" w:rsidP="00410A5A">
      <w:p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highlight w:val="white"/>
        </w:rPr>
        <w:t>3.5主持人宣布开标会结束后，所有供应商代表应立即退场，在指定的区域等候</w:t>
      </w:r>
      <w:r>
        <w:rPr>
          <w:rFonts w:ascii="仿宋" w:eastAsia="仿宋" w:hAnsi="仿宋" w:cs="仿宋" w:hint="eastAsia"/>
          <w:bCs/>
          <w:spacing w:val="8"/>
          <w:sz w:val="28"/>
          <w:szCs w:val="28"/>
          <w:highlight w:val="white"/>
        </w:rPr>
        <w:t>；响应文件、样品交由</w:t>
      </w:r>
      <w:r>
        <w:rPr>
          <w:rFonts w:ascii="仿宋" w:eastAsia="仿宋" w:hAnsi="仿宋" w:cs="仿宋" w:hint="eastAsia"/>
          <w:bCs/>
          <w:sz w:val="28"/>
          <w:szCs w:val="28"/>
          <w:highlight w:val="white"/>
          <w:lang w:val="zh-CN"/>
        </w:rPr>
        <w:t>评审委员会</w:t>
      </w:r>
      <w:r>
        <w:rPr>
          <w:rFonts w:ascii="仿宋" w:eastAsia="仿宋" w:hAnsi="仿宋" w:cs="仿宋" w:hint="eastAsia"/>
          <w:bCs/>
          <w:spacing w:val="8"/>
          <w:sz w:val="28"/>
          <w:szCs w:val="28"/>
          <w:highlight w:val="white"/>
        </w:rPr>
        <w:t>独立评审，进入评审阶段。</w:t>
      </w:r>
    </w:p>
    <w:p w:rsidR="00C84A3A" w:rsidRDefault="007F10C4">
      <w:pPr>
        <w:numPr>
          <w:ilvl w:val="0"/>
          <w:numId w:val="4"/>
        </w:numPr>
        <w:adjustRightInd w:val="0"/>
        <w:snapToGrid w:val="0"/>
        <w:spacing w:line="360" w:lineRule="auto"/>
        <w:ind w:firstLineChars="200" w:firstLine="562"/>
        <w:rPr>
          <w:rFonts w:ascii="仿宋" w:eastAsia="仿宋" w:hAnsi="仿宋" w:cs="仿宋"/>
          <w:b/>
          <w:sz w:val="28"/>
          <w:szCs w:val="28"/>
          <w:highlight w:val="white"/>
        </w:rPr>
      </w:pPr>
      <w:r>
        <w:rPr>
          <w:rFonts w:ascii="仿宋" w:eastAsia="仿宋" w:hAnsi="仿宋" w:cs="仿宋" w:hint="eastAsia"/>
          <w:b/>
          <w:sz w:val="28"/>
          <w:szCs w:val="28"/>
          <w:highlight w:val="white"/>
        </w:rPr>
        <w:t>实物样品/现场演示（如有）</w:t>
      </w:r>
    </w:p>
    <w:p w:rsidR="00C84A3A" w:rsidRDefault="007F10C4">
      <w:pPr>
        <w:numPr>
          <w:ilvl w:val="0"/>
          <w:numId w:val="5"/>
        </w:numPr>
        <w:adjustRightInd w:val="0"/>
        <w:snapToGrid w:val="0"/>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样品/现场演示的顺序以现场抽签或其他公平的方式确定。</w:t>
      </w:r>
    </w:p>
    <w:p w:rsidR="00C84A3A" w:rsidRPr="00410A5A" w:rsidRDefault="007F10C4" w:rsidP="00410A5A">
      <w:pPr>
        <w:numPr>
          <w:ilvl w:val="0"/>
          <w:numId w:val="5"/>
        </w:numPr>
        <w:adjustRightInd w:val="0"/>
        <w:snapToGrid w:val="0"/>
        <w:spacing w:line="360" w:lineRule="auto"/>
        <w:ind w:firstLineChars="200" w:firstLine="560"/>
        <w:rPr>
          <w:rFonts w:ascii="仿宋" w:eastAsia="仿宋" w:hAnsi="仿宋" w:cs="仿宋"/>
          <w:bCs/>
          <w:sz w:val="28"/>
          <w:szCs w:val="28"/>
          <w:highlight w:val="white"/>
        </w:rPr>
      </w:pPr>
      <w:r>
        <w:rPr>
          <w:rFonts w:ascii="仿宋" w:eastAsia="仿宋" w:hAnsi="仿宋" w:cs="仿宋" w:hint="eastAsia"/>
          <w:bCs/>
          <w:sz w:val="28"/>
          <w:szCs w:val="28"/>
        </w:rPr>
        <w:t>评审委员会对开标通过的供应商的实物样品/现场演示对照采购要求进行评定。</w:t>
      </w:r>
    </w:p>
    <w:p w:rsidR="00C84A3A" w:rsidRDefault="007F10C4">
      <w:pPr>
        <w:numPr>
          <w:ilvl w:val="0"/>
          <w:numId w:val="4"/>
        </w:numPr>
        <w:adjustRightInd w:val="0"/>
        <w:snapToGrid w:val="0"/>
        <w:spacing w:line="360" w:lineRule="auto"/>
        <w:ind w:firstLineChars="200" w:firstLine="562"/>
        <w:rPr>
          <w:rFonts w:ascii="仿宋" w:eastAsia="仿宋" w:hAnsi="仿宋" w:cs="仿宋"/>
          <w:sz w:val="28"/>
          <w:szCs w:val="28"/>
          <w:highlight w:val="white"/>
        </w:rPr>
      </w:pPr>
      <w:r>
        <w:rPr>
          <w:rFonts w:ascii="仿宋" w:eastAsia="仿宋" w:hAnsi="仿宋" w:cs="仿宋" w:hint="eastAsia"/>
          <w:b/>
          <w:bCs/>
          <w:sz w:val="28"/>
          <w:szCs w:val="28"/>
        </w:rPr>
        <w:t>响应文件实质性审查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保留样品测试合格的供应商响应文件，满足3家及以上合格供应商的情况下，评审人员解封后进行书面审查。</w:t>
      </w:r>
    </w:p>
    <w:p w:rsidR="00C84A3A" w:rsidRDefault="007F10C4">
      <w:pPr>
        <w:numPr>
          <w:ilvl w:val="0"/>
          <w:numId w:val="6"/>
        </w:num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rsidR="00C84A3A" w:rsidRDefault="007F10C4">
      <w:pPr>
        <w:adjustRightInd w:val="0"/>
        <w:snapToGrid w:val="0"/>
        <w:spacing w:line="360" w:lineRule="auto"/>
        <w:ind w:firstLineChars="200" w:firstLine="560"/>
        <w:rPr>
          <w:rFonts w:ascii="仿宋" w:eastAsia="仿宋" w:hAnsi="仿宋" w:cs="仿宋"/>
          <w:b/>
          <w:bCs/>
          <w:sz w:val="28"/>
          <w:szCs w:val="28"/>
        </w:rPr>
      </w:pPr>
      <w:r>
        <w:rPr>
          <w:rFonts w:ascii="仿宋" w:eastAsia="仿宋" w:hAnsi="仿宋" w:cs="仿宋" w:hint="eastAsia"/>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rsidR="00C84A3A" w:rsidRDefault="007F10C4">
      <w:pPr>
        <w:pStyle w:val="5"/>
        <w:spacing w:line="360" w:lineRule="auto"/>
        <w:rPr>
          <w:rFonts w:ascii="仿宋" w:eastAsia="仿宋" w:hAnsi="仿宋" w:cs="仿宋"/>
          <w:bCs/>
          <w:sz w:val="28"/>
        </w:rPr>
      </w:pPr>
      <w:r>
        <w:rPr>
          <w:rFonts w:ascii="仿宋" w:eastAsia="仿宋" w:hAnsi="仿宋" w:cs="仿宋" w:hint="eastAsia"/>
          <w:bCs/>
          <w:sz w:val="28"/>
        </w:rPr>
        <w:t>（五）一次性报价</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bCs/>
          <w:sz w:val="28"/>
          <w:szCs w:val="28"/>
          <w:highlight w:val="white"/>
        </w:rPr>
        <w:t>1、评审委员会响应文件审查结束后，</w:t>
      </w:r>
      <w:r>
        <w:rPr>
          <w:rFonts w:ascii="仿宋" w:eastAsia="仿宋" w:hAnsi="仿宋" w:cs="仿宋" w:hint="eastAsia"/>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rsidR="00C84A3A" w:rsidRDefault="007F10C4">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5、供应商在报价过程中，不得串通。发现供应商存在串通的，评审委员会应当将其响应文件作无效处理，并在评审报告中注明。</w:t>
      </w:r>
    </w:p>
    <w:p w:rsidR="00C84A3A" w:rsidRDefault="007F10C4" w:rsidP="00410A5A">
      <w:pPr>
        <w:pStyle w:val="af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6、低于成本价不正当竞争预防措施（详见“第二章询价须知”低于成本价不正当竞争预防措施）。</w:t>
      </w:r>
    </w:p>
    <w:p w:rsidR="00C84A3A" w:rsidRDefault="007F10C4">
      <w:pPr>
        <w:spacing w:line="360" w:lineRule="auto"/>
        <w:ind w:firstLineChars="200" w:firstLine="562"/>
        <w:rPr>
          <w:rFonts w:ascii="仿宋" w:eastAsia="仿宋" w:hAnsi="仿宋" w:cs="仿宋"/>
          <w:b/>
          <w:bCs/>
          <w:sz w:val="28"/>
          <w:szCs w:val="28"/>
          <w:highlight w:val="white"/>
        </w:rPr>
      </w:pPr>
      <w:bookmarkStart w:id="9" w:name="_Toc350864516"/>
      <w:r>
        <w:rPr>
          <w:rFonts w:ascii="仿宋" w:eastAsia="仿宋" w:hAnsi="仿宋" w:cs="仿宋" w:hint="eastAsia"/>
          <w:b/>
          <w:bCs/>
          <w:sz w:val="28"/>
          <w:szCs w:val="28"/>
          <w:highlight w:val="white"/>
        </w:rPr>
        <w:t>（六）确定成交供应商</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1、本项目评审方法为：比照最低评标价法确定成交供应商，即在符合</w:t>
      </w:r>
      <w:r>
        <w:rPr>
          <w:rFonts w:ascii="仿宋" w:eastAsia="仿宋" w:hAnsi="仿宋" w:cs="仿宋" w:hint="eastAsia"/>
          <w:sz w:val="28"/>
          <w:szCs w:val="28"/>
          <w:u w:val="single"/>
        </w:rPr>
        <w:t>采购需求、质量和服务</w:t>
      </w:r>
      <w:r>
        <w:rPr>
          <w:rFonts w:ascii="仿宋" w:eastAsia="仿宋" w:hAnsi="仿宋" w:cs="仿宋" w:hint="eastAsia"/>
          <w:bCs/>
          <w:sz w:val="28"/>
          <w:szCs w:val="28"/>
          <w:u w:val="single"/>
        </w:rPr>
        <w:t>均能满足采购文件实质性响应要求</w:t>
      </w:r>
      <w:r>
        <w:rPr>
          <w:rFonts w:ascii="仿宋" w:eastAsia="仿宋" w:hAnsi="仿宋" w:cs="仿宋" w:hint="eastAsia"/>
          <w:sz w:val="28"/>
          <w:szCs w:val="28"/>
          <w:u w:val="single"/>
        </w:rPr>
        <w:t>前提下，以提出最低报价的供应商作为成交供应商</w:t>
      </w:r>
      <w:r>
        <w:rPr>
          <w:rFonts w:ascii="仿宋" w:eastAsia="仿宋" w:hAnsi="仿宋" w:cs="仿宋" w:hint="eastAsia"/>
          <w:sz w:val="28"/>
          <w:szCs w:val="28"/>
        </w:rPr>
        <w:t>。</w:t>
      </w:r>
      <w:bookmarkEnd w:id="9"/>
    </w:p>
    <w:p w:rsidR="00C84A3A" w:rsidRPr="00410A5A" w:rsidRDefault="007F10C4" w:rsidP="00410A5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2、评审委员会从质量和服务均能满足采购文件实质性响应要求的供应商中，按照报价由低到高的顺序提出3名以上成交候选人。</w:t>
      </w:r>
    </w:p>
    <w:p w:rsidR="00C84A3A" w:rsidRDefault="007F10C4">
      <w:pPr>
        <w:pStyle w:val="af1"/>
        <w:numPr>
          <w:ilvl w:val="0"/>
          <w:numId w:val="7"/>
        </w:numPr>
        <w:spacing w:line="360" w:lineRule="auto"/>
        <w:ind w:firstLine="562"/>
        <w:rPr>
          <w:rFonts w:ascii="仿宋" w:eastAsia="仿宋" w:hAnsi="仿宋" w:cs="仿宋"/>
          <w:b/>
          <w:bCs/>
          <w:sz w:val="28"/>
          <w:szCs w:val="28"/>
        </w:rPr>
      </w:pPr>
      <w:r>
        <w:rPr>
          <w:rFonts w:ascii="仿宋" w:eastAsia="仿宋" w:hAnsi="仿宋" w:cs="仿宋" w:hint="eastAsia"/>
          <w:b/>
          <w:bCs/>
          <w:sz w:val="28"/>
          <w:szCs w:val="28"/>
        </w:rPr>
        <w:t>合同签订、履行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1、成交供应商依照询价文件规定和响应文件承诺与采购人签订采购合同。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2、成交供应商应在成交公告之日起十五日内与采购人签订采购合同。由于成交供应商的原因逾期未与采购人签订采购合同的，将视为放弃成交。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3、成交供应商因不可抗力原因不能履行采购合同或放弃成交的，采购人可以与排在成交供应商之后第一位的成交候选人签订采购合同，以此类推。也可以重新开展采购活动。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 xml:space="preserve">4、采购人按《采购合同》约定，按相关规定程序向成交供应商付款；成交供应商应向采购人开具正式等额有效发票。  </w:t>
      </w:r>
    </w:p>
    <w:p w:rsidR="00C84A3A" w:rsidRDefault="007F10C4">
      <w:pPr>
        <w:pStyle w:val="af1"/>
        <w:spacing w:line="360" w:lineRule="auto"/>
        <w:ind w:firstLine="560"/>
        <w:rPr>
          <w:rFonts w:ascii="仿宋" w:eastAsia="仿宋" w:hAnsi="仿宋" w:cs="仿宋"/>
          <w:sz w:val="28"/>
          <w:szCs w:val="28"/>
          <w:lang w:val="zh-CN"/>
        </w:rPr>
      </w:pPr>
      <w:r>
        <w:rPr>
          <w:rFonts w:ascii="仿宋" w:eastAsia="仿宋" w:hAnsi="仿宋" w:cs="仿宋" w:hint="eastAsia"/>
          <w:sz w:val="28"/>
          <w:szCs w:val="28"/>
        </w:rPr>
        <w:t>5、</w:t>
      </w:r>
      <w:r>
        <w:rPr>
          <w:rFonts w:ascii="仿宋" w:eastAsia="仿宋" w:hAnsi="仿宋" w:cs="仿宋" w:hint="eastAsia"/>
          <w:sz w:val="28"/>
          <w:szCs w:val="28"/>
          <w:lang w:val="zh-CN"/>
        </w:rPr>
        <w:t>本采购项目严禁成交供应商将采购合同义务转包。成交</w:t>
      </w:r>
      <w:r>
        <w:rPr>
          <w:rFonts w:ascii="仿宋" w:eastAsia="仿宋" w:hAnsi="仿宋" w:cs="仿宋" w:hint="eastAsia"/>
          <w:sz w:val="28"/>
          <w:szCs w:val="28"/>
        </w:rPr>
        <w:t>供应</w:t>
      </w:r>
      <w:r>
        <w:rPr>
          <w:rFonts w:ascii="仿宋" w:eastAsia="仿宋" w:hAnsi="仿宋" w:cs="仿宋" w:hint="eastAsia"/>
          <w:sz w:val="28"/>
          <w:szCs w:val="28"/>
          <w:lang w:val="zh-CN"/>
        </w:rPr>
        <w:t>商转包的，视同拒绝履行采购合同义务，将依法追究法律责任。</w:t>
      </w:r>
    </w:p>
    <w:p w:rsidR="00C84A3A" w:rsidRDefault="007F10C4">
      <w:pPr>
        <w:pStyle w:val="af1"/>
        <w:spacing w:line="360" w:lineRule="auto"/>
        <w:ind w:firstLine="560"/>
        <w:rPr>
          <w:rFonts w:ascii="仿宋" w:eastAsia="仿宋" w:hAnsi="仿宋" w:cs="仿宋"/>
          <w:bCs/>
          <w:sz w:val="28"/>
          <w:szCs w:val="28"/>
          <w:lang w:val="zh-CN"/>
        </w:rPr>
      </w:pPr>
      <w:r>
        <w:rPr>
          <w:rFonts w:ascii="仿宋" w:eastAsia="仿宋" w:hAnsi="仿宋" w:cs="仿宋" w:hint="eastAsia"/>
          <w:sz w:val="28"/>
          <w:szCs w:val="28"/>
          <w:highlight w:val="white"/>
        </w:rPr>
        <w:lastRenderedPageBreak/>
        <w:t>6、</w:t>
      </w:r>
      <w:r>
        <w:rPr>
          <w:rFonts w:ascii="仿宋" w:eastAsia="仿宋" w:hAnsi="仿宋" w:cs="仿宋" w:hint="eastAsia"/>
          <w:bCs/>
          <w:sz w:val="28"/>
          <w:szCs w:val="28"/>
          <w:highlight w:val="white"/>
          <w:lang w:val="zh-CN"/>
        </w:rPr>
        <w:t>成交供应商与采购人签订合同后，合同双方应严格执行合同条款，履行合同规定的义务，保证合同的顺利完成。</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highlight w:val="white"/>
        </w:rPr>
        <w:t>7、</w:t>
      </w:r>
      <w:r>
        <w:rPr>
          <w:rFonts w:ascii="仿宋" w:eastAsia="仿宋" w:hAnsi="仿宋" w:cs="仿宋" w:hint="eastAsia"/>
          <w:bCs/>
          <w:sz w:val="28"/>
          <w:szCs w:val="28"/>
          <w:highlight w:val="white"/>
          <w:lang w:val="zh-CN"/>
        </w:rPr>
        <w:t>在合同</w:t>
      </w:r>
      <w:r>
        <w:rPr>
          <w:rFonts w:ascii="仿宋" w:eastAsia="仿宋" w:hAnsi="仿宋" w:cs="仿宋" w:hint="eastAsia"/>
          <w:bCs/>
          <w:sz w:val="28"/>
          <w:szCs w:val="28"/>
          <w:highlight w:val="white"/>
        </w:rPr>
        <w:t>履行</w:t>
      </w:r>
      <w:r>
        <w:rPr>
          <w:rFonts w:ascii="仿宋" w:eastAsia="仿宋" w:hAnsi="仿宋" w:cs="仿宋" w:hint="eastAsia"/>
          <w:bCs/>
          <w:sz w:val="28"/>
          <w:szCs w:val="28"/>
          <w:highlight w:val="white"/>
          <w:lang w:val="zh-CN"/>
        </w:rPr>
        <w:t>过程中，如发生合同纠纷，合同双方应按照《中华人民共和国民法典》的有关规定进行处理。</w:t>
      </w:r>
    </w:p>
    <w:p w:rsidR="00C84A3A" w:rsidRDefault="007F10C4">
      <w:pPr>
        <w:tabs>
          <w:tab w:val="left" w:pos="1080"/>
        </w:tabs>
        <w:spacing w:line="360" w:lineRule="auto"/>
        <w:ind w:firstLineChars="200" w:firstLine="560"/>
        <w:rPr>
          <w:rFonts w:ascii="仿宋" w:eastAsia="仿宋" w:hAnsi="仿宋" w:cs="仿宋"/>
          <w:kern w:val="0"/>
          <w:sz w:val="28"/>
          <w:szCs w:val="28"/>
        </w:rPr>
      </w:pPr>
      <w:r>
        <w:rPr>
          <w:rFonts w:ascii="仿宋" w:eastAsia="仿宋" w:hAnsi="仿宋" w:cs="仿宋" w:hint="eastAsia"/>
          <w:sz w:val="28"/>
          <w:szCs w:val="28"/>
        </w:rPr>
        <w:t>8.</w:t>
      </w:r>
      <w:r>
        <w:rPr>
          <w:rFonts w:ascii="仿宋" w:eastAsia="仿宋" w:hAnsi="仿宋" w:cs="仿宋" w:hint="eastAsia"/>
          <w:kern w:val="0"/>
          <w:sz w:val="28"/>
          <w:szCs w:val="28"/>
        </w:rPr>
        <w:t>国家或行业主管部门对招标货物的技术、标准、质量等有特殊要求的，所供货物必须满足。</w:t>
      </w:r>
    </w:p>
    <w:p w:rsidR="00C84A3A" w:rsidRDefault="00C84A3A" w:rsidP="00410A5A">
      <w:pPr>
        <w:pStyle w:val="5"/>
      </w:pPr>
    </w:p>
    <w:p w:rsidR="00C84A3A" w:rsidRDefault="007F10C4">
      <w:pPr>
        <w:pStyle w:val="22"/>
        <w:snapToGrid w:val="0"/>
        <w:spacing w:line="360" w:lineRule="auto"/>
        <w:jc w:val="center"/>
        <w:rPr>
          <w:rFonts w:ascii="仿宋" w:eastAsia="仿宋" w:hAnsi="仿宋" w:cs="仿宋"/>
          <w:sz w:val="28"/>
          <w:szCs w:val="28"/>
        </w:rPr>
      </w:pPr>
      <w:r>
        <w:rPr>
          <w:rFonts w:ascii="仿宋" w:eastAsia="仿宋" w:hAnsi="仿宋" w:cs="仿宋" w:hint="eastAsia"/>
          <w:sz w:val="28"/>
          <w:szCs w:val="28"/>
          <w:highlight w:val="white"/>
        </w:rPr>
        <w:t>第</w:t>
      </w:r>
      <w:r w:rsidR="00EB05A2">
        <w:rPr>
          <w:rFonts w:ascii="仿宋" w:eastAsia="仿宋" w:hAnsi="仿宋" w:cs="仿宋" w:hint="eastAsia"/>
          <w:sz w:val="28"/>
          <w:szCs w:val="28"/>
          <w:highlight w:val="white"/>
        </w:rPr>
        <w:t>五</w:t>
      </w:r>
      <w:r>
        <w:rPr>
          <w:rFonts w:ascii="仿宋" w:eastAsia="仿宋" w:hAnsi="仿宋" w:cs="仿宋" w:hint="eastAsia"/>
          <w:sz w:val="28"/>
          <w:szCs w:val="28"/>
          <w:highlight w:val="white"/>
        </w:rPr>
        <w:t>章 询价文件流标、供应商无效化的规定</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（一）有以下情形之一的，响应文件不予以受理：</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1、未报名。</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2、不在开标截止时间前履行签到手续的，迟到的。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3、响应文件、样品不否符合询价文件规定数量、要求的，响应文件、样品未提供或逾期送达的。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4、响应文件的供应商的名称与报名表的供应商名称不一致的。</w:t>
      </w:r>
    </w:p>
    <w:p w:rsidR="00C84A3A" w:rsidRDefault="007F10C4">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highlight w:val="white"/>
        </w:rPr>
        <w:t>5、响应文件的采购项目名称、采购编号和询价文件不一致的。</w:t>
      </w:r>
    </w:p>
    <w:p w:rsidR="00C84A3A" w:rsidRDefault="007F10C4">
      <w:pPr>
        <w:adjustRightInd w:val="0"/>
        <w:snapToGrid w:val="0"/>
        <w:spacing w:line="360" w:lineRule="auto"/>
        <w:ind w:firstLineChars="200" w:firstLine="560"/>
        <w:rPr>
          <w:rFonts w:ascii="仿宋" w:eastAsia="仿宋" w:hAnsi="仿宋" w:cs="仿宋"/>
          <w:sz w:val="28"/>
          <w:szCs w:val="28"/>
          <w:highlight w:val="white"/>
        </w:rPr>
      </w:pPr>
      <w:r>
        <w:rPr>
          <w:rFonts w:ascii="仿宋" w:eastAsia="仿宋" w:hAnsi="仿宋" w:cs="仿宋" w:hint="eastAsia"/>
          <w:sz w:val="28"/>
          <w:szCs w:val="28"/>
          <w:highlight w:val="white"/>
        </w:rPr>
        <w:t>6、响应文件密封袋未注明相关信息、未密封、未按要求密封、未盖章、未签字的等不符合询价文件规定的。</w:t>
      </w:r>
    </w:p>
    <w:p w:rsidR="00C84A3A" w:rsidRDefault="007F10C4">
      <w:pPr>
        <w:spacing w:line="360" w:lineRule="auto"/>
        <w:ind w:firstLineChars="200" w:firstLine="560"/>
        <w:rPr>
          <w:rFonts w:ascii="仿宋" w:eastAsia="仿宋" w:hAnsi="仿宋" w:cs="仿宋"/>
          <w:bCs/>
          <w:sz w:val="28"/>
          <w:szCs w:val="28"/>
          <w:highlight w:val="white"/>
          <w:lang w:val="zh-CN"/>
        </w:rPr>
      </w:pPr>
      <w:r>
        <w:rPr>
          <w:rFonts w:ascii="仿宋" w:eastAsia="仿宋" w:hAnsi="仿宋" w:cs="仿宋" w:hint="eastAsia"/>
          <w:sz w:val="28"/>
          <w:szCs w:val="28"/>
        </w:rPr>
        <w:t>7、其它违反法律、法规和询价文件的情形。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（二）出现下列情形之一的，本次询价遴选活动终止：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1、参加报名的供应商不足三家的；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2、递交响应文件、样品的供应商不足三家的；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3、通过样品审查的供应商不足三家的。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4、询价结束，供应商响应文件满足询价文件规定的实质性要求的不足三家；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5、报价未超过采购预算的供应商不足3家的；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6、其他无法继续开展询价或者无法成交的情形。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（三）询价纪律要求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1、供应商不得具有的情形：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（1）提供虚假材料谋取成交；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（2）采取不正当手段诋毁、排挤其他供应商；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（3）与询价采购单位、其他供应商恶意串通；</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（4）向询价采购单位成员行贿或者提供其他不正当利益；</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（5）在询价过程中与采购单位进行协商谈判；</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（6）成交后无正当理由拒不与采购人签订合同；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（7）未按照询价文件确定的事项签订合同；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（8）将合同转包或者违规分包；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（9）提供假冒伪劣产品；</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（10）擅自变更、中止或者终止合同；</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（11）拒绝有关部门的监督检查或者向监督检查部门提供虚假情况；</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（12）法律法规规定的其他情形。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供应商有上述情形的，按照规定追究法律责任，具备（1）-（10）条情形之一的，同时将取消成交资格或者认定成交无效。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2、供应商有下列情形之一的，视为供应商串通询价，其询价无效：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（1）不同供应商的响应文件由同一单位或者个人编制；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（2）不同供应商委托同一单位或者个人办理询价事宜；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（3）不同供应商的响应文件载明的项目管理成员或者联系人员为同一人；</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（4）不同供应商的响应文件异常一致或者文件报价呈规律性差异；</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（5）不同供应商的响应文件相互混装；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3、供应商存在下列情况之一的，询价无效:</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（1）响应文件未按询价文件要求签署、盖章的；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（2）不具备询价文件中规定的要求的；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（3）报价超过询价文件中规定的预算金额或者最高限价的；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（4）响应文件含有采购人不能接受的附加条件的；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（5）其它损害采购人或遴选活动参与人的情形。</w:t>
      </w:r>
    </w:p>
    <w:p w:rsidR="00C84A3A" w:rsidRDefault="00C84A3A">
      <w:pPr>
        <w:pStyle w:val="af1"/>
        <w:spacing w:line="360" w:lineRule="auto"/>
        <w:ind w:firstLine="560"/>
        <w:rPr>
          <w:rFonts w:ascii="仿宋" w:eastAsia="仿宋" w:hAnsi="仿宋" w:cs="仿宋"/>
          <w:sz w:val="28"/>
          <w:szCs w:val="28"/>
        </w:rPr>
      </w:pPr>
      <w:bookmarkStart w:id="10" w:name="_Toc193105919"/>
      <w:bookmarkStart w:id="11" w:name="_Toc192318708"/>
      <w:bookmarkStart w:id="12" w:name="_Toc192318381"/>
      <w:bookmarkStart w:id="13" w:name="_Toc193106065"/>
      <w:bookmarkStart w:id="14" w:name="_Toc350864517"/>
      <w:bookmarkStart w:id="15" w:name="_Toc193106176"/>
      <w:bookmarkStart w:id="16" w:name="_Toc192318461"/>
    </w:p>
    <w:bookmarkEnd w:id="10"/>
    <w:bookmarkEnd w:id="11"/>
    <w:bookmarkEnd w:id="12"/>
    <w:bookmarkEnd w:id="13"/>
    <w:bookmarkEnd w:id="14"/>
    <w:bookmarkEnd w:id="15"/>
    <w:bookmarkEnd w:id="16"/>
    <w:p w:rsidR="00C84A3A" w:rsidRPr="00410A5A" w:rsidRDefault="00C84A3A" w:rsidP="00410A5A">
      <w:pPr>
        <w:spacing w:line="360" w:lineRule="auto"/>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六</w:t>
      </w:r>
      <w:r>
        <w:rPr>
          <w:rFonts w:ascii="仿宋" w:eastAsia="仿宋" w:hAnsi="仿宋" w:cs="仿宋" w:hint="eastAsia"/>
          <w:b/>
          <w:sz w:val="28"/>
          <w:szCs w:val="28"/>
        </w:rPr>
        <w:t>章   供应商的资格条件要求</w:t>
      </w: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参加询价的供应商应具备</w:t>
      </w:r>
      <w:bookmarkStart w:id="17" w:name="_Toc350864518"/>
      <w:r>
        <w:rPr>
          <w:rFonts w:ascii="仿宋" w:eastAsia="仿宋" w:hAnsi="仿宋" w:cs="仿宋" w:hint="eastAsia"/>
          <w:b/>
          <w:bCs/>
          <w:sz w:val="28"/>
          <w:szCs w:val="28"/>
        </w:rPr>
        <w:t>《政府采购法》第二十二条规定的条件：</w:t>
      </w:r>
    </w:p>
    <w:p w:rsidR="00C84A3A" w:rsidRDefault="007F10C4">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1.具有独立承担民事责任的能力；</w:t>
      </w:r>
    </w:p>
    <w:p w:rsidR="00C84A3A" w:rsidRDefault="007F10C4" w:rsidP="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2.具有良好的商业信誉和健全的财务会计制度；</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3</w:t>
      </w:r>
      <w:r w:rsidR="007F10C4">
        <w:rPr>
          <w:rFonts w:ascii="仿宋" w:eastAsia="仿宋" w:hAnsi="仿宋" w:cs="仿宋" w:hint="eastAsia"/>
          <w:color w:val="000000"/>
          <w:sz w:val="28"/>
          <w:szCs w:val="28"/>
        </w:rPr>
        <w:t>.具有依法缴纳税收和社会保障资金的良好记录；</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4</w:t>
      </w:r>
      <w:r w:rsidR="007F10C4">
        <w:rPr>
          <w:rFonts w:ascii="仿宋" w:eastAsia="仿宋" w:hAnsi="仿宋" w:cs="仿宋" w:hint="eastAsia"/>
          <w:color w:val="000000"/>
          <w:sz w:val="28"/>
          <w:szCs w:val="28"/>
        </w:rPr>
        <w:t>.参加本次政府采购活动前三年内，在经营活动中没有重大违法记录；</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5</w:t>
      </w:r>
      <w:r w:rsidR="007F10C4">
        <w:rPr>
          <w:rFonts w:ascii="仿宋" w:eastAsia="仿宋" w:hAnsi="仿宋" w:cs="仿宋" w:hint="eastAsia"/>
          <w:color w:val="000000"/>
          <w:sz w:val="28"/>
          <w:szCs w:val="28"/>
        </w:rPr>
        <w:t>.法律、行政法规规定的其他条件；</w:t>
      </w:r>
    </w:p>
    <w:p w:rsidR="00C84A3A" w:rsidRDefault="00D2156E">
      <w:pPr>
        <w:spacing w:line="360" w:lineRule="auto"/>
        <w:ind w:firstLineChars="200" w:firstLine="560"/>
        <w:textAlignment w:val="baseline"/>
        <w:rPr>
          <w:rFonts w:ascii="仿宋" w:eastAsia="仿宋" w:hAnsi="仿宋" w:cs="仿宋"/>
          <w:color w:val="000000"/>
          <w:sz w:val="28"/>
          <w:szCs w:val="28"/>
        </w:rPr>
      </w:pPr>
      <w:r>
        <w:rPr>
          <w:rFonts w:ascii="仿宋" w:eastAsia="仿宋" w:hAnsi="仿宋" w:cs="仿宋" w:hint="eastAsia"/>
          <w:color w:val="000000"/>
          <w:sz w:val="28"/>
          <w:szCs w:val="28"/>
        </w:rPr>
        <w:t>6</w:t>
      </w:r>
      <w:r w:rsidR="007F10C4">
        <w:rPr>
          <w:rFonts w:ascii="仿宋" w:eastAsia="仿宋" w:hAnsi="仿宋" w:cs="仿宋" w:hint="eastAsia"/>
          <w:color w:val="000000"/>
          <w:sz w:val="28"/>
          <w:szCs w:val="28"/>
        </w:rPr>
        <w:t>.本项目不接受联合体投标。</w:t>
      </w:r>
    </w:p>
    <w:p w:rsidR="00C84A3A" w:rsidRDefault="00C84A3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Default="00C84A3A">
      <w:pPr>
        <w:pStyle w:val="af1"/>
        <w:spacing w:line="360" w:lineRule="auto"/>
        <w:ind w:firstLineChars="0" w:firstLine="0"/>
        <w:rPr>
          <w:rFonts w:ascii="仿宋" w:eastAsia="仿宋" w:hAnsi="仿宋" w:cs="仿宋"/>
          <w:b/>
          <w:sz w:val="28"/>
          <w:szCs w:val="28"/>
        </w:rPr>
      </w:pP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七</w:t>
      </w:r>
      <w:r>
        <w:rPr>
          <w:rFonts w:ascii="仿宋" w:eastAsia="仿宋" w:hAnsi="仿宋" w:cs="仿宋" w:hint="eastAsia"/>
          <w:b/>
          <w:sz w:val="28"/>
          <w:szCs w:val="28"/>
        </w:rPr>
        <w:t>章  供应商应当提供的资格证明材料</w:t>
      </w:r>
      <w:bookmarkEnd w:id="17"/>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供应商应提供以下资格证明资料，装订进响应文件内：</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1、供应商提供本询价文件要求的报价函、承诺函原件等；</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2、供应商有效的加载统一社会信用代码的营业执照副本复印件（非企业法人提供符合询价文件要求的合法证件)；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3、如询价代表不是单位法人代表（负责人）,须附有“法定代表人（负责人）授权书”原件；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5、询价代表本人身份证复印件（如询价代表不是单位法人代表）；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lastRenderedPageBreak/>
        <w:t>6、提供最近一年的经审计的完整的财务状况报告复印件（四表一注：资产负债表、现金流量表、利润表、所有者权益变动表、财务报表附注）或提供供应商健全的财务会计制度或部分其他组织和自然人可以提供银行出具的资信证明。</w:t>
      </w:r>
      <w:bookmarkStart w:id="18" w:name="_Toc350864519"/>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7、提供供应商最近一年的任意1个月缴纳税收和社保的凭证或承诺函（新成立不足一个月的公司，提供成交后依法缴纳税收和社保的承诺函，格式自拟）；</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以上资料各提供一份并加盖单位印章，必须和其他技术、服务、商务要求等资料一并装订成册，封面上注明“响应文件”。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备注：</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1.以上提供的所有证件必须是有效证件，均需加盖供应商鲜章；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2.复印件必须完整、清晰、真实、有效，同时加盖供应商鲜章；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3.以上资料是资格审查时需要提供的资料，如提供不全或不实或不清晰，将自行承担询价无效的风险。造成失去遴选资格等问题，供应商前期所发生的任何费用均自行承担，与采购人无关。</w:t>
      </w: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410A5A" w:rsidRDefault="00410A5A">
      <w:pPr>
        <w:pStyle w:val="af1"/>
        <w:spacing w:line="360" w:lineRule="auto"/>
        <w:ind w:firstLine="560"/>
        <w:rPr>
          <w:rFonts w:ascii="仿宋" w:eastAsia="仿宋" w:hAnsi="仿宋" w:cs="仿宋"/>
          <w:sz w:val="28"/>
          <w:szCs w:val="28"/>
        </w:rPr>
      </w:pPr>
    </w:p>
    <w:p w:rsidR="00C84A3A" w:rsidRPr="00410A5A" w:rsidRDefault="00410A5A" w:rsidP="00410A5A">
      <w:pPr>
        <w:pStyle w:val="af1"/>
        <w:spacing w:line="360" w:lineRule="auto"/>
        <w:ind w:firstLineChars="0" w:firstLine="0"/>
        <w:jc w:val="center"/>
        <w:rPr>
          <w:rFonts w:ascii="仿宋" w:eastAsia="仿宋" w:hAnsi="仿宋" w:cs="仿宋"/>
          <w:b/>
          <w:sz w:val="28"/>
          <w:szCs w:val="28"/>
        </w:rPr>
      </w:pPr>
      <w:r>
        <w:rPr>
          <w:rFonts w:ascii="仿宋" w:eastAsia="仿宋" w:hAnsi="仿宋" w:cs="仿宋" w:hint="eastAsia"/>
          <w:b/>
          <w:sz w:val="28"/>
          <w:szCs w:val="28"/>
        </w:rPr>
        <w:t>第</w:t>
      </w:r>
      <w:r w:rsidR="00EB05A2">
        <w:rPr>
          <w:rFonts w:ascii="仿宋" w:eastAsia="仿宋" w:hAnsi="仿宋" w:cs="仿宋" w:hint="eastAsia"/>
          <w:b/>
          <w:sz w:val="28"/>
          <w:szCs w:val="28"/>
        </w:rPr>
        <w:t>八</w:t>
      </w:r>
      <w:r>
        <w:rPr>
          <w:rFonts w:ascii="仿宋" w:eastAsia="仿宋" w:hAnsi="仿宋" w:cs="仿宋" w:hint="eastAsia"/>
          <w:b/>
          <w:sz w:val="28"/>
          <w:szCs w:val="28"/>
        </w:rPr>
        <w:t>章 采购项目内容和要求</w:t>
      </w:r>
    </w:p>
    <w:bookmarkEnd w:id="18"/>
    <w:p w:rsidR="001668BA" w:rsidRPr="001668BA" w:rsidRDefault="001668BA" w:rsidP="001668BA">
      <w:pPr>
        <w:jc w:val="center"/>
        <w:rPr>
          <w:rFonts w:ascii="仿宋" w:eastAsia="仿宋" w:hAnsi="仿宋" w:cs="仿宋"/>
          <w:b/>
          <w:sz w:val="28"/>
          <w:szCs w:val="28"/>
        </w:rPr>
      </w:pPr>
      <w:r w:rsidRPr="001668BA">
        <w:rPr>
          <w:rFonts w:ascii="仿宋" w:eastAsia="仿宋" w:hAnsi="仿宋" w:cs="仿宋" w:hint="eastAsia"/>
          <w:b/>
          <w:sz w:val="28"/>
          <w:szCs w:val="28"/>
        </w:rPr>
        <w:t>大竹县人民医院日常广告宣传物料制作及安装服务</w:t>
      </w:r>
    </w:p>
    <w:p w:rsidR="001668BA" w:rsidRPr="001668BA" w:rsidRDefault="001668BA" w:rsidP="001668BA">
      <w:pPr>
        <w:jc w:val="center"/>
        <w:rPr>
          <w:rFonts w:ascii="仿宋" w:eastAsia="仿宋" w:hAnsi="仿宋" w:cs="仿宋"/>
          <w:b/>
          <w:sz w:val="28"/>
          <w:szCs w:val="28"/>
        </w:rPr>
      </w:pPr>
      <w:r w:rsidRPr="001668BA">
        <w:rPr>
          <w:rFonts w:ascii="仿宋" w:eastAsia="仿宋" w:hAnsi="仿宋" w:cs="仿宋" w:hint="eastAsia"/>
          <w:b/>
          <w:sz w:val="28"/>
          <w:szCs w:val="28"/>
        </w:rPr>
        <w:t>采购项目</w:t>
      </w:r>
      <w:r w:rsidR="004D7F9D">
        <w:rPr>
          <w:rFonts w:ascii="仿宋" w:eastAsia="仿宋" w:hAnsi="仿宋" w:cs="仿宋" w:hint="eastAsia"/>
          <w:b/>
          <w:sz w:val="28"/>
          <w:szCs w:val="28"/>
        </w:rPr>
        <w:t>（第</w:t>
      </w:r>
      <w:r w:rsidR="00241050">
        <w:rPr>
          <w:rFonts w:ascii="仿宋" w:eastAsia="仿宋" w:hAnsi="仿宋" w:cs="仿宋" w:hint="eastAsia"/>
          <w:b/>
          <w:sz w:val="28"/>
          <w:szCs w:val="28"/>
        </w:rPr>
        <w:t>三</w:t>
      </w:r>
      <w:r w:rsidR="004D7F9D">
        <w:rPr>
          <w:rFonts w:ascii="仿宋" w:eastAsia="仿宋" w:hAnsi="仿宋" w:cs="仿宋" w:hint="eastAsia"/>
          <w:b/>
          <w:sz w:val="28"/>
          <w:szCs w:val="28"/>
        </w:rPr>
        <w:t>次）</w:t>
      </w:r>
    </w:p>
    <w:p w:rsidR="001668BA" w:rsidRDefault="001668BA" w:rsidP="001668BA">
      <w:pPr>
        <w:pStyle w:val="a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一、项目概况</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本项目履约期内采购人均不会一次性大批量购买广告宣传物料，本项目是院内日常办公需求产生的每月零星广宣物料购置。</w:t>
      </w:r>
    </w:p>
    <w:p w:rsidR="001668BA" w:rsidRDefault="001668BA" w:rsidP="001668BA">
      <w:pPr>
        <w:spacing w:line="360" w:lineRule="auto"/>
        <w:ind w:firstLine="636"/>
        <w:jc w:val="left"/>
        <w:rPr>
          <w:rFonts w:ascii="仿宋" w:eastAsia="仿宋" w:hAnsi="仿宋" w:cs="仿宋"/>
          <w:sz w:val="28"/>
          <w:szCs w:val="28"/>
        </w:rPr>
      </w:pPr>
      <w:r>
        <w:rPr>
          <w:rFonts w:ascii="仿宋" w:eastAsia="仿宋" w:hAnsi="仿宋" w:cs="仿宋" w:hint="eastAsia"/>
          <w:sz w:val="28"/>
          <w:szCs w:val="28"/>
        </w:rPr>
        <w:t>本项目采购人大竹县人民医院是集医疗、教学、科研、预防保健为一体的国家三级甲等综合医院。全院现有需配送广宣物料的区域工作业务用房建筑面积82313.13平方米，共计63个科室。</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供应商服务区域涉及门诊大楼（10层、可用1部电梯）、内科大楼（14层、</w:t>
      </w:r>
      <w:r>
        <w:rPr>
          <w:rFonts w:ascii="仿宋" w:eastAsia="仿宋" w:hAnsi="仿宋" w:cs="仿宋" w:hint="eastAsia"/>
          <w:sz w:val="28"/>
          <w:szCs w:val="28"/>
        </w:rPr>
        <w:lastRenderedPageBreak/>
        <w:t>可用1部电梯搬货）、外科大楼（19层、可用1部电梯搬货）、感染科楼、发热门诊、总务库房（3楼、步梯）等</w:t>
      </w:r>
    </w:p>
    <w:p w:rsidR="001668BA" w:rsidRDefault="001668BA" w:rsidP="001668BA">
      <w:pPr>
        <w:spacing w:line="360" w:lineRule="auto"/>
        <w:ind w:firstLine="636"/>
        <w:jc w:val="left"/>
        <w:rPr>
          <w:rFonts w:ascii="仿宋" w:eastAsia="仿宋" w:hAnsi="仿宋" w:cs="仿宋"/>
          <w:sz w:val="28"/>
          <w:szCs w:val="28"/>
        </w:rPr>
      </w:pPr>
      <w:r>
        <w:rPr>
          <w:rFonts w:ascii="仿宋" w:eastAsia="仿宋" w:hAnsi="仿宋" w:cs="仿宋" w:hint="eastAsia"/>
          <w:sz w:val="28"/>
          <w:szCs w:val="28"/>
        </w:rPr>
        <w:t>要求供应商在合同履约期内按本询价文件要求提供广宣物料设计、样稿或样品、成品制作、安装到采购人院内指定地点，或在规定的时间内向采购人提供本询价文件要求的各项服务。</w:t>
      </w:r>
    </w:p>
    <w:p w:rsidR="001668BA" w:rsidRDefault="001668BA" w:rsidP="001668BA">
      <w:pPr>
        <w:pStyle w:val="11"/>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二、项目预算（技术要求）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1、本项目采购总预算为：</w:t>
      </w:r>
      <w:r>
        <w:rPr>
          <w:rFonts w:ascii="仿宋" w:eastAsia="仿宋" w:hAnsi="仿宋" w:cs="仿宋" w:hint="eastAsia"/>
          <w:sz w:val="32"/>
          <w:szCs w:val="32"/>
        </w:rPr>
        <w:t>178131.5元</w:t>
      </w:r>
      <w:r>
        <w:rPr>
          <w:rFonts w:ascii="仿宋" w:eastAsia="仿宋" w:hAnsi="仿宋" w:cs="仿宋" w:hint="eastAsia"/>
          <w:sz w:val="28"/>
          <w:szCs w:val="28"/>
        </w:rPr>
        <w:t>（大写：人民币壹拾柒万捌仟壹佰叁拾壹元伍角整）。</w:t>
      </w:r>
    </w:p>
    <w:p w:rsidR="001668BA" w:rsidRDefault="001668BA" w:rsidP="001668BA">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三、采购标的（技术要求）</w:t>
      </w:r>
    </w:p>
    <w:tbl>
      <w:tblPr>
        <w:tblW w:w="9445" w:type="dxa"/>
        <w:jc w:val="center"/>
        <w:tblLook w:val="04A0"/>
      </w:tblPr>
      <w:tblGrid>
        <w:gridCol w:w="802"/>
        <w:gridCol w:w="1756"/>
        <w:gridCol w:w="667"/>
        <w:gridCol w:w="1476"/>
        <w:gridCol w:w="2988"/>
        <w:gridCol w:w="1756"/>
      </w:tblGrid>
      <w:tr w:rsidR="001668BA" w:rsidTr="001668BA">
        <w:trPr>
          <w:trHeight w:val="415"/>
          <w:jc w:val="center"/>
        </w:trPr>
        <w:tc>
          <w:tcPr>
            <w:tcW w:w="9445"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b/>
                <w:bCs/>
                <w:color w:val="000000"/>
                <w:sz w:val="28"/>
                <w:szCs w:val="28"/>
              </w:rPr>
            </w:pPr>
            <w:r>
              <w:rPr>
                <w:rFonts w:ascii="仿宋" w:eastAsia="仿宋" w:hAnsi="仿宋" w:cs="仿宋" w:hint="eastAsia"/>
                <w:b/>
                <w:bCs/>
                <w:color w:val="000000"/>
                <w:kern w:val="0"/>
                <w:sz w:val="28"/>
                <w:szCs w:val="28"/>
              </w:rPr>
              <w:t>一、采购人所用常规广宣物料</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项目名称</w:t>
            </w:r>
          </w:p>
        </w:tc>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规格（m）</w:t>
            </w:r>
          </w:p>
        </w:tc>
        <w:tc>
          <w:tcPr>
            <w:tcW w:w="7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计价单位</w:t>
            </w:r>
          </w:p>
        </w:tc>
        <w:tc>
          <w:tcPr>
            <w:tcW w:w="12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w:t>
            </w:r>
          </w:p>
        </w:tc>
        <w:tc>
          <w:tcPr>
            <w:tcW w:w="3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特征描述</w:t>
            </w:r>
          </w:p>
        </w:tc>
        <w:tc>
          <w:tcPr>
            <w:tcW w:w="13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单价报价/含设计/安装（元）</w:t>
            </w:r>
          </w:p>
        </w:tc>
      </w:tr>
      <w:tr w:rsidR="001668BA" w:rsidTr="001668BA">
        <w:trPr>
          <w:trHeight w:val="1263"/>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喷绘</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550喷绘+高精喷绘</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550喷绘布，厚度40丝。主要性能，表面平整，喷绘色泽鲜艳，厚实，抗拉力强。喷绘精度不低于500dpi。且符合环保要求。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r>
      <w:tr w:rsidR="001668BA" w:rsidTr="001668BA">
        <w:trPr>
          <w:trHeight w:val="951"/>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写真</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黑白布 高清喷绘</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布厚35丝，网布为200Dx500D、具有阻燃性能。喷绘精度不低于500dpi。且符合环保要求。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13</w:t>
            </w:r>
          </w:p>
        </w:tc>
      </w:tr>
      <w:tr w:rsidR="001668BA" w:rsidTr="001668BA">
        <w:trPr>
          <w:trHeight w:val="951"/>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UV卷材类</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室内 写真+覆膜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951"/>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福莱森特户外写真+覆膜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22</w:t>
            </w:r>
          </w:p>
        </w:tc>
      </w:tr>
      <w:tr w:rsidR="001668BA" w:rsidTr="001668BA">
        <w:trPr>
          <w:trHeight w:val="1575"/>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户外写真+亮光KT板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厚度5mm，面皮的基材是PVC，一般为0.08-0.1mm。芯采用PS材料。写真材料背面带胶，厚度120g/㎡。且符合环保要求。喷绘精度不低于1200dpi。且符合环保要求。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w:t>
            </w:r>
          </w:p>
        </w:tc>
      </w:tr>
      <w:tr w:rsidR="001668BA" w:rsidTr="001668BA">
        <w:trPr>
          <w:trHeight w:val="1575"/>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户外写真+超卡KT板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厚度5mm，面皮的基材是PVC，一般为0.08-0.1mm。芯采用PS材料。写真材料背面带胶，厚度120g/㎡。且符合环保要求。喷绘精度不低于1200dpi。且</w:t>
            </w:r>
            <w:r>
              <w:rPr>
                <w:rFonts w:ascii="仿宋" w:eastAsia="仿宋" w:hAnsi="仿宋" w:cs="仿宋" w:hint="eastAsia"/>
                <w:color w:val="000000"/>
                <w:kern w:val="0"/>
                <w:sz w:val="28"/>
                <w:szCs w:val="28"/>
              </w:rPr>
              <w:lastRenderedPageBreak/>
              <w:t>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40</w:t>
            </w:r>
          </w:p>
        </w:tc>
      </w:tr>
      <w:tr w:rsidR="001668BA" w:rsidTr="001668BA">
        <w:trPr>
          <w:trHeight w:val="1263"/>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  A级板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1263"/>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户外写真+1CM  A级板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70</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UV单透</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面皮厚度：140um底纸重量：120G ；透光率5：5</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40</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UV磨砂贴</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面皮厚度：140um底纸重量：120G ；透光率3：7</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40</w:t>
            </w:r>
          </w:p>
        </w:tc>
      </w:tr>
      <w:tr w:rsidR="001668BA" w:rsidTr="001668BA">
        <w:trPr>
          <w:trHeight w:val="1575"/>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UV刀刮布</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uv油墨一般由30-40%的主体树脂，20-30%的活性单体，以及少量光引发剂和类似流平剂，</w:t>
            </w:r>
            <w:r>
              <w:rPr>
                <w:rFonts w:ascii="仿宋" w:eastAsia="仿宋" w:hAnsi="仿宋" w:cs="仿宋" w:hint="eastAsia"/>
                <w:color w:val="000000"/>
                <w:kern w:val="0"/>
                <w:sz w:val="28"/>
                <w:szCs w:val="28"/>
              </w:rPr>
              <w:lastRenderedPageBreak/>
              <w:t>消泡剂等助剂组成。其中主体树脂与活性单体都是具有反应活性的。</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60</w:t>
            </w:r>
          </w:p>
        </w:tc>
      </w:tr>
      <w:tr w:rsidR="001668BA" w:rsidTr="001668BA">
        <w:trPr>
          <w:trHeight w:val="2511"/>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UV油画布</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成分：化纤（涤纶）油画布，UV墨水中颜料粒子直径小于1微米，不含挥发性有机溶剂，超低粘度，无刺激性气味，uv油墨一般由30-40%的主体树脂，20-30%的活性单体，以及少量光引发剂和类似流平剂，消泡剂等助剂组成。其中主体树脂与活性单体都是具有反应活性的。</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70</w:t>
            </w:r>
          </w:p>
        </w:tc>
      </w:tr>
      <w:tr w:rsidR="001668BA" w:rsidTr="001668BA">
        <w:trPr>
          <w:trHeight w:val="219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UV宣绒布</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主要材质是棉，是一种墙纸，后加工运用到了pvc发泡，植绒涂白，uv油墨一般由30-40%的主体树脂，20-30%的活性单体，以及少量光引发剂和类似流平剂，消泡剂等助剂组成。其</w:t>
            </w:r>
            <w:r>
              <w:rPr>
                <w:rFonts w:ascii="仿宋" w:eastAsia="仿宋" w:hAnsi="仿宋" w:cs="仿宋" w:hint="eastAsia"/>
                <w:color w:val="000000"/>
                <w:kern w:val="0"/>
                <w:sz w:val="28"/>
                <w:szCs w:val="28"/>
              </w:rPr>
              <w:lastRenderedPageBreak/>
              <w:t>中主体树脂与活性单体都是具有反应活性的。</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70</w:t>
            </w:r>
          </w:p>
        </w:tc>
      </w:tr>
      <w:tr w:rsidR="001668BA" w:rsidTr="001668BA">
        <w:trPr>
          <w:trHeight w:val="2199"/>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UV超透</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全透明材料，超透膜，又叫PVC超透膜，韧性好，延展性强，uv油墨一般由30-40%的主体树脂，20-30%的活性单体，以及少量光引发剂和类似流平剂，消泡剂等助剂组成。其中主体树脂与活性单体都是具有反应活性的。</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70</w:t>
            </w:r>
          </w:p>
        </w:tc>
      </w:tr>
      <w:tr w:rsidR="001668BA" w:rsidTr="001668BA">
        <w:trPr>
          <w:trHeight w:val="1263"/>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小标签</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0.2*0.1</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0.2*0.3</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0.086*0.062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户外写真裱胶片</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0.35*0.15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0.25*0.052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0.07*0.055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Style w:val="font31"/>
                <w:rFonts w:ascii="仿宋" w:eastAsia="仿宋" w:hAnsi="仿宋" w:cs="仿宋" w:hint="default"/>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1668BA" w:rsidTr="001668BA">
        <w:trPr>
          <w:trHeight w:val="327"/>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展板</w:t>
            </w:r>
          </w:p>
        </w:tc>
        <w:tc>
          <w:tcPr>
            <w:tcW w:w="1536"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展板</w:t>
            </w:r>
          </w:p>
        </w:tc>
        <w:tc>
          <w:tcPr>
            <w:tcW w:w="756"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550喷绘+高精喷绘画面</w:t>
            </w:r>
          </w:p>
        </w:tc>
        <w:tc>
          <w:tcPr>
            <w:tcW w:w="3557"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尺寸：2.4*1.2米。550喷绘布，厚度40丝。表面平整，喷绘色泽鲜艳，厚实，抗拉力强。喷绘精度不低于</w:t>
            </w:r>
            <w:r>
              <w:rPr>
                <w:rFonts w:ascii="仿宋" w:eastAsia="仿宋" w:hAnsi="仿宋" w:cs="仿宋" w:hint="eastAsia"/>
                <w:color w:val="000000"/>
                <w:kern w:val="0"/>
                <w:sz w:val="28"/>
                <w:szCs w:val="28"/>
              </w:rPr>
              <w:lastRenderedPageBreak/>
              <w:t>500dpi。且符合环保要求。</w:t>
            </w:r>
          </w:p>
        </w:tc>
        <w:tc>
          <w:tcPr>
            <w:tcW w:w="1339"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100</w:t>
            </w:r>
          </w:p>
        </w:tc>
      </w:tr>
      <w:tr w:rsidR="001668BA" w:rsidTr="001668BA">
        <w:trPr>
          <w:trHeight w:val="951"/>
          <w:jc w:val="center"/>
        </w:trPr>
        <w:tc>
          <w:tcPr>
            <w:tcW w:w="961" w:type="dxa"/>
            <w:tcBorders>
              <w:top w:val="nil"/>
              <w:left w:val="single" w:sz="8" w:space="0" w:color="000000"/>
              <w:bottom w:val="nil"/>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标语</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（2.4*1.2）</w:t>
            </w:r>
          </w:p>
        </w:tc>
        <w:tc>
          <w:tcPr>
            <w:tcW w:w="75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29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3557"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rPr>
                <w:rFonts w:ascii="仿宋" w:eastAsia="仿宋" w:hAnsi="仿宋" w:cs="仿宋"/>
                <w:color w:val="000000"/>
                <w:sz w:val="28"/>
                <w:szCs w:val="28"/>
              </w:rPr>
            </w:pPr>
          </w:p>
        </w:tc>
        <w:tc>
          <w:tcPr>
            <w:tcW w:w="1339"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r>
      <w:tr w:rsidR="001668BA" w:rsidTr="001668BA">
        <w:trPr>
          <w:trHeight w:val="1263"/>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展板（2.4*1.2）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户外写真+覆膜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尺寸：2.4*1.2米。材料背面带胶，厚度120g/㎡。且符合环保要求。喷绘精度不低于1200dpi。且符合环保要求。且透光性好。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1575"/>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成品展板</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户外写真+木架子+PVC板+不锈钢边+亚克力面板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木方做的架子+15mmpvc板子+不锈钢框架+亚克力面板材料背面带胶，厚度120g/㎡。且符合环保要求。喷绘精度不低于1200dpi。且符合环保要求。且透光性好。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350</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设计费</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常规/设计稿/纯设计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包含平面图、三维效果图、施工图。</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100</w:t>
            </w:r>
          </w:p>
        </w:tc>
      </w:tr>
      <w:tr w:rsidR="001668BA" w:rsidTr="001668BA">
        <w:trPr>
          <w:trHeight w:val="951"/>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0.7米宽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激光横幅（红底白字/黄字  ）</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色带激光制作</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7.5</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0.7米宽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旗帜布（户外全彩）</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双透薄布，写真油性墨水喷印。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9.5</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旗帜布（户</w:t>
            </w:r>
            <w:r>
              <w:rPr>
                <w:rFonts w:ascii="仿宋" w:eastAsia="仿宋" w:hAnsi="仿宋" w:cs="仿宋" w:hint="eastAsia"/>
                <w:color w:val="000000"/>
                <w:kern w:val="0"/>
                <w:sz w:val="28"/>
                <w:szCs w:val="28"/>
              </w:rPr>
              <w:lastRenderedPageBreak/>
              <w:t>外全彩）</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双透薄布，写真油性墨</w:t>
            </w:r>
            <w:r>
              <w:rPr>
                <w:rFonts w:ascii="仿宋" w:eastAsia="仿宋" w:hAnsi="仿宋" w:cs="仿宋" w:hint="eastAsia"/>
                <w:color w:val="000000"/>
                <w:kern w:val="0"/>
                <w:sz w:val="28"/>
                <w:szCs w:val="28"/>
              </w:rPr>
              <w:lastRenderedPageBreak/>
              <w:t>水喷印。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11</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0.9米宽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旗帜布（户外全彩）</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双透薄布，写真油性墨水喷印。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639"/>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1.2米宽</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旗帜布（户外全彩）</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双透薄布，写真油性墨水喷印。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327"/>
          <w:jc w:val="center"/>
        </w:trPr>
        <w:tc>
          <w:tcPr>
            <w:tcW w:w="0" w:type="auto"/>
            <w:tcBorders>
              <w:top w:val="nil"/>
              <w:left w:val="single" w:sz="8" w:space="0" w:color="000000"/>
              <w:bottom w:val="nil"/>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木方</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2*3木方</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2x3厘米的木条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639"/>
          <w:jc w:val="center"/>
        </w:trPr>
        <w:tc>
          <w:tcPr>
            <w:tcW w:w="0" w:type="auto"/>
            <w:tcBorders>
              <w:top w:val="nil"/>
              <w:left w:val="single" w:sz="8" w:space="0" w:color="000000"/>
              <w:bottom w:val="single" w:sz="8" w:space="0" w:color="000000"/>
              <w:right w:val="single" w:sz="8" w:space="0" w:color="000000"/>
            </w:tcBorders>
            <w:shd w:val="clear" w:color="auto" w:fill="auto"/>
            <w:noWrap/>
            <w:vAlign w:val="center"/>
          </w:tcPr>
          <w:p w:rsidR="001668BA" w:rsidRDefault="001668BA" w:rsidP="001668BA">
            <w:pPr>
              <w:spacing w:line="360" w:lineRule="auto"/>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白绳</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条幅专用绳子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尼龙编织绳，Φ5-6mm。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1668BA" w:rsidTr="001668BA">
        <w:trPr>
          <w:trHeight w:val="1263"/>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海报</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0.4*0.6</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18</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0.6*0.9</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户外写真+亮膜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材料背面带胶，厚度120g/㎡。且符合环保要求。喷绘精度不低于1200dpi。且符合环保要求。且透光性好。</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951"/>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常规制度牌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户外写真+KT板+边条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0.4*0.6</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户外写真+KT板+边条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w:t>
            </w:r>
            <w:r>
              <w:rPr>
                <w:rFonts w:ascii="仿宋" w:eastAsia="仿宋" w:hAnsi="仿宋" w:cs="仿宋" w:hint="eastAsia"/>
                <w:color w:val="000000"/>
                <w:kern w:val="0"/>
                <w:sz w:val="28"/>
                <w:szCs w:val="28"/>
              </w:rPr>
              <w:lastRenderedPageBreak/>
              <w:t>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20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0.4*0.6</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28</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户外写真+KT板+边条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0.6*0.9</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户外写真+KT板+边条</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0.6*0.9</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28</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户外写真+5mm全结皮PVC板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100</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户外写真+KT板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福莱森特户外背胶写真贴在泡沫板上，周边加1里面的金色/银色/黑色/蓝色等塑料边条。</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80</w:t>
            </w:r>
          </w:p>
        </w:tc>
      </w:tr>
      <w:tr w:rsidR="001668BA" w:rsidTr="001668BA">
        <w:trPr>
          <w:trHeight w:val="1887"/>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特殊制度牌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0.5*0.7</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1cmpvc  uv喷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uv喷是一种工艺，uv喷的颜色四五年都不会掉色，UV喷的主要特点是防水耐晒，喷在10mm的pvc板子上，主要是因为UV墨水的特殊性，他是和紫外线发生反应固化的，所以很</w:t>
            </w:r>
            <w:r>
              <w:rPr>
                <w:rFonts w:ascii="仿宋" w:eastAsia="仿宋" w:hAnsi="仿宋" w:cs="仿宋" w:hint="eastAsia"/>
                <w:color w:val="000000"/>
                <w:kern w:val="0"/>
                <w:sz w:val="28"/>
                <w:szCs w:val="28"/>
              </w:rPr>
              <w:lastRenderedPageBreak/>
              <w:t>难掉色。</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50</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0.5*0.7</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1cm亚克力 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0.505*0.805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型材边框+亚克力面板+5mmpc底板+户外写真</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标准快拆铝合金边框，5mm亚克力，透光率在92%以上，5mmPVC雕刻底板，内嵌户外写真。</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130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0.505*0.805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户外写真覆膜+1cmpvc</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厚度10mm，PVC材质表面结皮。写真材料背面带胶，厚度120g/㎡。且符合环保要求。喷绘精度不低于1200dpi。且符合环保要求。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70</w:t>
            </w:r>
          </w:p>
        </w:tc>
      </w:tr>
      <w:tr w:rsidR="001668BA" w:rsidTr="001668BA">
        <w:trPr>
          <w:trHeight w:val="1263"/>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展示架</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4kg碳钢烤漆门型展架+户外高清背胶</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4kg碳钢烤漆门型展架，表面金属漆喷涂。户外高清背胶画面。</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100</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丽屏展架</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单双面海报、外框采用铝合金支架。</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270</w:t>
            </w:r>
          </w:p>
        </w:tc>
      </w:tr>
      <w:tr w:rsidR="001668BA" w:rsidTr="001668BA">
        <w:trPr>
          <w:trHeight w:val="951"/>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门牌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0.33*0.18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内科门诊</w:t>
            </w:r>
            <w:r>
              <w:rPr>
                <w:rFonts w:ascii="仿宋" w:eastAsia="仿宋" w:hAnsi="仿宋" w:cs="仿宋" w:hint="eastAsia"/>
                <w:color w:val="000000"/>
                <w:kern w:val="0"/>
                <w:sz w:val="28"/>
                <w:szCs w:val="28"/>
              </w:rPr>
              <w:lastRenderedPageBreak/>
              <w:t>专用铝合金科室牌+UV</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铝合金表面UV画面，</w:t>
            </w:r>
            <w:r>
              <w:rPr>
                <w:rFonts w:ascii="仿宋" w:eastAsia="仿宋" w:hAnsi="仿宋" w:cs="仿宋" w:hint="eastAsia"/>
                <w:color w:val="000000"/>
                <w:kern w:val="0"/>
                <w:sz w:val="28"/>
                <w:szCs w:val="28"/>
              </w:rPr>
              <w:lastRenderedPageBreak/>
              <w:t>面涂罩光漆。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35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外科大楼10mm亚克力背喷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68</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门诊诊室门牌户外写真+1cmpvc+造型折弯</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工作吊牌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塑料套+吊绳+画面</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w:t>
            </w:r>
          </w:p>
        </w:tc>
      </w:tr>
      <w:tr w:rsidR="001668BA" w:rsidTr="001668BA">
        <w:trPr>
          <w:trHeight w:val="639"/>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标识牌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0.1*0.1</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5mm亚克力uv平板背喷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厚度5mm，透光率在92%以上，采用UV背喷，上亮光保护漆。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7mm亚克力uv平板背喷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厚度7mm，透光率在92%以上，采用UV背喷，上亮光保护漆。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0.25*0.25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7mm亚克力uv平板背喷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厚度7mm，透光率在92%以上，采用UV背喷，上亮光保护漆。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1cm全结皮pvc+uv高清平板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厚度10mm，PVC材质表面结皮。uv喷绘精度不低于1200dpi。且符合</w:t>
            </w:r>
            <w:r>
              <w:rPr>
                <w:rFonts w:ascii="仿宋" w:eastAsia="仿宋" w:hAnsi="仿宋" w:cs="仿宋" w:hint="eastAsia"/>
                <w:color w:val="000000"/>
                <w:kern w:val="0"/>
                <w:sz w:val="28"/>
                <w:szCs w:val="28"/>
              </w:rPr>
              <w:lastRenderedPageBreak/>
              <w:t>环保要求。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18</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床号</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0.15*0.8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3mm亚克力背喷</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厚度3mm，透光率在92%以上，采用UV背喷，上亮光保护漆。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r>
      <w:tr w:rsidR="001668BA" w:rsidTr="001668BA">
        <w:trPr>
          <w:trHeight w:val="639"/>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雕刻字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8+2水晶字+面板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8mm透明亚克力，2mm有色亚克力；采用亚克力专用胶粘接。</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2.4</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5mmA级板pvc uv+雕刻</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uv喷涂，雕刻胶粘。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0.5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1cmA级板pvc uv+雕刻</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uv喷涂，雕刻胶粘。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1.5cm A级板uv+雕刻</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uv喷涂，雕刻胶粘。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951"/>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2cm A级板pvc uv+雕刻</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uv喷涂，雕刻胶粘。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即时贴</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即时贴（最长边计算）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皮料厚0.08mm,油性胶水，皮质120g。刻字机雕刻。</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0.5</w:t>
            </w:r>
          </w:p>
        </w:tc>
      </w:tr>
      <w:tr w:rsidR="001668BA" w:rsidTr="001668BA">
        <w:trPr>
          <w:trHeight w:val="639"/>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打印</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a4-a3</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荣誉证书（只打印）</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证书打印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a4过胶</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a4过胶（照片过胶）</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过塑封</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r>
      <w:tr w:rsidR="001668BA" w:rsidTr="001668BA">
        <w:trPr>
          <w:trHeight w:val="327"/>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A3过胶</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张</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A3过胶</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过塑封</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亚克力盒子</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10*15cm亚克力盒子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材质：亚克力，面板：厚度3mm，双层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w:t>
            </w:r>
          </w:p>
        </w:tc>
      </w:tr>
      <w:tr w:rsidR="001668BA" w:rsidTr="001668BA">
        <w:trPr>
          <w:trHeight w:val="639"/>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亚克力盒子</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15*20cm亚克力盒子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材质：亚克力，面板：厚度3mm，双层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亚克力盒子</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21*30cm亚克力盒子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材质：亚克力，面板：厚度2+2mm;底座：宽50厚15mm,边角精心打磨不割手，底座圆角，晶透质感，硅胶条卡接，安转简单方便。</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台牌</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a4 8mm亚克力抽拉台牌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材质：亚克力，面板：厚度2+2mm;底座：宽50厚15mm,边角精心打磨不割手，底座圆角，晶透质感，硅胶条卡接，安转简单方便。</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台牌</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A3 8mm亚克力抽拉台牌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材质：亚克力，面板：厚度2+2mm;底座：宽50厚15mm,边角精心打</w:t>
            </w:r>
            <w:r>
              <w:rPr>
                <w:rFonts w:ascii="仿宋" w:eastAsia="仿宋" w:hAnsi="仿宋" w:cs="仿宋" w:hint="eastAsia"/>
                <w:color w:val="000000"/>
                <w:kern w:val="0"/>
                <w:sz w:val="28"/>
                <w:szCs w:val="28"/>
              </w:rPr>
              <w:lastRenderedPageBreak/>
              <w:t>磨不割手，底座圆角，晶透质感，硅胶条卡接，安转简单方便。</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45</w:t>
            </w:r>
          </w:p>
        </w:tc>
      </w:tr>
      <w:tr w:rsidR="001668BA" w:rsidTr="001668BA">
        <w:trPr>
          <w:trHeight w:val="1263"/>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台牌</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0.2*0.1亚克力抽拉台牌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材质：亚克力，面板：厚度2+2mm;底座：宽50厚15mm,边角精心打磨不割手，底座圆角，晶透质感，硅胶条卡接，安转简单方便。</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22</w:t>
            </w:r>
          </w:p>
        </w:tc>
      </w:tr>
      <w:tr w:rsidR="001668BA" w:rsidTr="001668BA">
        <w:trPr>
          <w:trHeight w:val="1887"/>
          <w:jc w:val="center"/>
        </w:trPr>
        <w:tc>
          <w:tcPr>
            <w:tcW w:w="961"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亚克力板</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0.03厚</w:t>
            </w:r>
          </w:p>
        </w:tc>
        <w:tc>
          <w:tcPr>
            <w:tcW w:w="756"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vMerge w:val="restart"/>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亚克力又叫PMMA或有机玻璃，是可塑性高分子材料，因为具有较好的透明性、化学反应、抗老化易染色易加工等特点，0.03指的亚克力板子的厚度为3mm。透光率在92%以上。</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95</w:t>
            </w:r>
          </w:p>
        </w:tc>
      </w:tr>
      <w:tr w:rsidR="001668BA" w:rsidTr="001668BA">
        <w:trPr>
          <w:trHeight w:val="1887"/>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0.05厚</w:t>
            </w:r>
          </w:p>
        </w:tc>
        <w:tc>
          <w:tcPr>
            <w:tcW w:w="75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29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亚克力又叫PMMA或有机玻璃，是可塑性高分子材料，因为具有较好的透明性、化学反应、抗老化易染色易加工等特点，0.03指的亚克力板子的厚度为5mm。透光率在92%以上。</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160</w:t>
            </w:r>
          </w:p>
        </w:tc>
      </w:tr>
      <w:tr w:rsidR="001668BA" w:rsidTr="001668BA">
        <w:trPr>
          <w:trHeight w:val="1887"/>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0.08厚</w:t>
            </w:r>
          </w:p>
        </w:tc>
        <w:tc>
          <w:tcPr>
            <w:tcW w:w="75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29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亚克力又叫PMMA或有机玻璃，是可塑性高分子材料，因为具有较好的透明性、化学反应、抗老化易染色易加工等特点，0.03指的亚克力板子的厚度为8mm。透光率在92%以上。</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230</w:t>
            </w:r>
          </w:p>
        </w:tc>
      </w:tr>
      <w:tr w:rsidR="001668BA" w:rsidTr="001668BA">
        <w:trPr>
          <w:trHeight w:val="1887"/>
          <w:jc w:val="center"/>
        </w:trPr>
        <w:tc>
          <w:tcPr>
            <w:tcW w:w="961"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0.1厚</w:t>
            </w:r>
          </w:p>
        </w:tc>
        <w:tc>
          <w:tcPr>
            <w:tcW w:w="75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296" w:type="dxa"/>
            <w:vMerge/>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亚克力又叫PMMA或有机玻璃，是可塑性高分子材料，因为具有较好的透明性、化学反应、抗老化易染色易加工等特点，0.03指的亚克力板子的厚度为10mm。透光率在92%以上。</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345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UV平板喷</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UV</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采用专用UV墨水且精度不低于1200dpi。</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变压器</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12v变压器</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维修更换楼顶发光字变压器</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12v防雨半灌变压器，发光字，亮化工程全铝合金外壳，半浇灌工艺。质保三年。</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150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灰胶地贴</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0.4*0.8</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箭头地贴+磨砂斜纹</w:t>
            </w:r>
            <w:r>
              <w:rPr>
                <w:rFonts w:ascii="仿宋" w:eastAsia="仿宋" w:hAnsi="仿宋" w:cs="仿宋" w:hint="eastAsia"/>
                <w:color w:val="000000"/>
                <w:kern w:val="0"/>
                <w:sz w:val="28"/>
                <w:szCs w:val="28"/>
              </w:rPr>
              <w:lastRenderedPageBreak/>
              <w:t>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自带箭头形状背胶，黏在平滑干净处，加厚</w:t>
            </w:r>
            <w:r>
              <w:rPr>
                <w:rFonts w:ascii="仿宋" w:eastAsia="仿宋" w:hAnsi="仿宋" w:cs="仿宋" w:hint="eastAsia"/>
                <w:color w:val="000000"/>
                <w:kern w:val="0"/>
                <w:sz w:val="28"/>
                <w:szCs w:val="28"/>
              </w:rPr>
              <w:lastRenderedPageBreak/>
              <w:t>PVC斜纹磨砂贴</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lastRenderedPageBreak/>
              <w:t>35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灰胶地贴</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0.6*1</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箭头地贴+磨砂斜纹膜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自带箭头形状背胶，黏在平滑干净处，加厚PVC斜纹磨砂贴</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灰胶地贴</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通用尺寸</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地贴+磨砂斜纹膜</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自带背胶，黏在平滑干净处，加厚PVC斜纹磨砂贴</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65</w:t>
            </w:r>
          </w:p>
        </w:tc>
      </w:tr>
      <w:tr w:rsidR="001668BA" w:rsidTr="001668BA">
        <w:trPr>
          <w:trHeight w:val="951"/>
          <w:jc w:val="center"/>
        </w:trPr>
        <w:tc>
          <w:tcPr>
            <w:tcW w:w="8106" w:type="dxa"/>
            <w:gridSpan w:val="5"/>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rPr>
                <w:rFonts w:ascii="仿宋" w:eastAsia="仿宋" w:hAnsi="仿宋" w:cs="仿宋"/>
                <w:color w:val="000000"/>
                <w:sz w:val="28"/>
                <w:szCs w:val="28"/>
              </w:rPr>
            </w:pPr>
            <w:r>
              <w:rPr>
                <w:rFonts w:ascii="仿宋" w:eastAsia="仿宋" w:hAnsi="仿宋" w:cs="仿宋" w:hint="eastAsia"/>
                <w:color w:val="000000"/>
                <w:kern w:val="0"/>
                <w:sz w:val="28"/>
                <w:szCs w:val="28"/>
              </w:rPr>
              <w:t>二、需现场测量定制广宣物料</w:t>
            </w:r>
          </w:p>
        </w:tc>
        <w:tc>
          <w:tcPr>
            <w:tcW w:w="13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单价报价/含设计/安装（元）</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丝印锦旗</w:t>
            </w:r>
          </w:p>
        </w:tc>
        <w:tc>
          <w:tcPr>
            <w:tcW w:w="15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0.6*0.9</w:t>
            </w:r>
          </w:p>
        </w:tc>
        <w:tc>
          <w:tcPr>
            <w:tcW w:w="75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红色加绒锦旗</w:t>
            </w:r>
          </w:p>
        </w:tc>
        <w:tc>
          <w:tcPr>
            <w:tcW w:w="35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绒面布料+发泡凸字/发泡闪金凸字/至尊3D镀金字/圈金边字</w:t>
            </w:r>
          </w:p>
        </w:tc>
        <w:tc>
          <w:tcPr>
            <w:tcW w:w="133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Style w:val="font31"/>
                <w:rFonts w:ascii="仿宋" w:eastAsia="仿宋" w:hAnsi="仿宋" w:cs="仿宋" w:hint="default"/>
              </w:rPr>
              <w:t>丝印袖章</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0.3*0.15</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红色加绒袖章</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红袖章，红色棉布，工艺：印刷</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5.5</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不锈钢立牌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0.8*1.3</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3*5不锈钢管+1cmpvc双面画面</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宽50mm,厚30mm的不锈钢管包10mmpvc双面内容</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360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不锈钢展板</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2.4*1.2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不锈钢展板+2cmpvcUV</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标准展板，不锈钢厚度比低于1.2mm。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科室楼层指引</w:t>
            </w:r>
            <w:r>
              <w:rPr>
                <w:rFonts w:ascii="仿宋" w:eastAsia="仿宋" w:hAnsi="仿宋" w:cs="仿宋" w:hint="eastAsia"/>
                <w:color w:val="000000"/>
                <w:kern w:val="0"/>
                <w:sz w:val="28"/>
                <w:szCs w:val="28"/>
              </w:rPr>
              <w:lastRenderedPageBreak/>
              <w:t>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1*0.4</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专业吊具+双面1cmpvc画</w:t>
            </w:r>
            <w:r>
              <w:rPr>
                <w:rFonts w:ascii="仿宋" w:eastAsia="仿宋" w:hAnsi="仿宋" w:cs="仿宋" w:hint="eastAsia"/>
                <w:color w:val="000000"/>
                <w:kern w:val="0"/>
                <w:sz w:val="28"/>
                <w:szCs w:val="28"/>
              </w:rPr>
              <w:lastRenderedPageBreak/>
              <w:t>面</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金属制作吊装卡扣</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108</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钛金字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精工钛金字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钛金板厚度不低于1.2mm。激光焊接。</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发光字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精工蓝景发光字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镀锌板厚度不低于1.2mm，灯光采用蓝景灯组每平方450颗。</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4.5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铁皮字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手工铁皮字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镀锌板厚度不低于1.2mm，焊接打磨面饰金属漆。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迷你字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公分</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蓝景迷你发光字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led采用蓝景灯组，亚克力雕刻；</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软膜灯箱</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蓝景软膜灯箱</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led采用蓝景灯组，铝合金边框；软膜UV喷印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桁架搭建</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0.2*1桁架搭建</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成品桁架</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搬运</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次</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拆除/搬运/安装</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80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国旗</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对</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3*3cm钢架+底板+5号国旗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190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灭火器喷漆</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镂空牌+喷漆</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PVC塑料板镂空雕刻字喷漆</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铝塑板</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5mm30丝铝塑板+木工板+人工</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30丝铝塑板，厚度5mm。木工板胶粘</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180</w:t>
            </w:r>
          </w:p>
        </w:tc>
      </w:tr>
      <w:tr w:rsidR="001668BA" w:rsidTr="001668BA">
        <w:trPr>
          <w:trHeight w:val="1887"/>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钢化玻璃</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1cm钢化玻璃</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具有良好的热稳定性，承受温度是普通玻璃的3倍，可承受400℃的温差，可任意定制方形、圆形、梯形、六角形、三角形拼接钢化等各种异性玻璃，工艺：烤漆、水切、微雕、喷砂、丝印等</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不锈钢包边</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5*8cm不锈钢折弯包边</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不锈钢厚度1.2mm，开槽折边</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55</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铝合金型材</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4cm铝合金型材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标准型材，边后40mm。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钢架</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4*4角钢架子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30mm角铁焊接</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矩管</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3*5角钢架子</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30*50mm矩管厚度1.5mm焊接</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展示架</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个</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铝合金斜面架+画面+底板</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标准型材铝合金制作</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吊车</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小时</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吊车</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吊车分为28米、32米、48米等多个尺寸</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300/400/450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文化墙</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1cmpvc文化墙</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240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文化墙</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1.5cmpvc文化墙</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320</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文化墙</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1cm亚克力文化墙</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520</w:t>
            </w:r>
          </w:p>
        </w:tc>
      </w:tr>
      <w:tr w:rsidR="001668BA" w:rsidTr="001668BA">
        <w:trPr>
          <w:trHeight w:val="327"/>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烤漆</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平方米</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油漆喷字</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金属油漆喷涂</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90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不锈钢方牌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0.6*0.4</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1.0不锈钢/钛金方牌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不锈钢镜面和拉丝/钛金镜面和拉丝，有UV彩印、腐蚀、即时贴等工艺，折边厚度2cm。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128</w:t>
            </w:r>
          </w:p>
        </w:tc>
      </w:tr>
      <w:tr w:rsidR="001668BA" w:rsidTr="001668BA">
        <w:trPr>
          <w:trHeight w:val="639"/>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荣誉牌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0.6*0.4</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红木荣誉牌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仿红木直框/蝶边两种，工艺：仿红木+金箔彩印</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60</w:t>
            </w:r>
          </w:p>
        </w:tc>
      </w:tr>
      <w:tr w:rsidR="001668BA" w:rsidTr="001668BA">
        <w:trPr>
          <w:trHeight w:val="951"/>
          <w:jc w:val="center"/>
        </w:trPr>
        <w:tc>
          <w:tcPr>
            <w:tcW w:w="961"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lastRenderedPageBreak/>
              <w:t>不锈钢吊牌</w:t>
            </w:r>
          </w:p>
        </w:tc>
        <w:tc>
          <w:tcPr>
            <w:tcW w:w="153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0.3*2</w:t>
            </w:r>
          </w:p>
        </w:tc>
        <w:tc>
          <w:tcPr>
            <w:tcW w:w="75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块</w:t>
            </w:r>
          </w:p>
        </w:tc>
        <w:tc>
          <w:tcPr>
            <w:tcW w:w="1296"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1.0不锈钢/钛金吊牌</w:t>
            </w:r>
          </w:p>
        </w:tc>
        <w:tc>
          <w:tcPr>
            <w:tcW w:w="3557"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rPr>
              <w:t>不锈钢镜面和拉丝/钛金镜面和拉丝，有UV彩印、腐蚀、即时贴等工艺，折边厚度2cm。</w:t>
            </w:r>
          </w:p>
        </w:tc>
        <w:tc>
          <w:tcPr>
            <w:tcW w:w="1339" w:type="dxa"/>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spacing w:line="360" w:lineRule="auto"/>
              <w:jc w:val="center"/>
              <w:rPr>
                <w:rFonts w:ascii="仿宋" w:eastAsia="仿宋" w:hAnsi="仿宋" w:cs="仿宋"/>
                <w:color w:val="000000"/>
                <w:sz w:val="28"/>
                <w:szCs w:val="28"/>
              </w:rPr>
            </w:pPr>
            <w:r>
              <w:rPr>
                <w:rFonts w:ascii="仿宋" w:eastAsia="仿宋" w:hAnsi="仿宋" w:cs="仿宋" w:hint="eastAsia"/>
                <w:color w:val="000000"/>
                <w:sz w:val="28"/>
                <w:szCs w:val="28"/>
              </w:rPr>
              <w:t>210</w:t>
            </w:r>
          </w:p>
        </w:tc>
      </w:tr>
      <w:tr w:rsidR="001668BA" w:rsidTr="001668BA">
        <w:trPr>
          <w:trHeight w:val="327"/>
          <w:jc w:val="center"/>
        </w:trPr>
        <w:tc>
          <w:tcPr>
            <w:tcW w:w="9445" w:type="dxa"/>
            <w:gridSpan w:val="6"/>
            <w:tcBorders>
              <w:top w:val="nil"/>
              <w:left w:val="single" w:sz="8" w:space="0" w:color="000000"/>
              <w:bottom w:val="single" w:sz="8" w:space="0" w:color="000000"/>
              <w:right w:val="single" w:sz="8" w:space="0" w:color="000000"/>
            </w:tcBorders>
            <w:shd w:val="clear" w:color="auto" w:fill="auto"/>
            <w:vAlign w:val="center"/>
          </w:tcPr>
          <w:p w:rsidR="001668BA" w:rsidRDefault="001668BA" w:rsidP="001668BA">
            <w:pPr>
              <w:widowControl/>
              <w:spacing w:line="360" w:lineRule="auto"/>
              <w:jc w:val="left"/>
              <w:textAlignment w:val="center"/>
              <w:rPr>
                <w:rFonts w:ascii="仿宋" w:eastAsia="仿宋" w:hAnsi="仿宋" w:cs="仿宋"/>
                <w:color w:val="000000"/>
                <w:sz w:val="28"/>
                <w:szCs w:val="28"/>
              </w:rPr>
            </w:pPr>
            <w:r>
              <w:rPr>
                <w:rFonts w:ascii="仿宋" w:eastAsia="仿宋" w:hAnsi="仿宋" w:cs="仿宋" w:hint="eastAsia"/>
                <w:sz w:val="28"/>
                <w:szCs w:val="28"/>
              </w:rPr>
              <w:t>供应商所提供的所有广宣物料材质质量要求不低于采购人现有广宣物料材质标准和规格。</w:t>
            </w:r>
          </w:p>
        </w:tc>
      </w:tr>
    </w:tbl>
    <w:p w:rsidR="001668BA" w:rsidRDefault="001668BA" w:rsidP="00241050">
      <w:pPr>
        <w:spacing w:beforeLines="50" w:afterLines="50" w:line="360" w:lineRule="auto"/>
        <w:ind w:firstLineChars="200" w:firstLine="562"/>
        <w:outlineLvl w:val="1"/>
        <w:rPr>
          <w:rFonts w:ascii="仿宋" w:eastAsia="仿宋" w:hAnsi="仿宋" w:cs="仿宋"/>
          <w:b/>
          <w:bCs/>
          <w:sz w:val="28"/>
          <w:szCs w:val="28"/>
        </w:rPr>
      </w:pPr>
      <w:r>
        <w:rPr>
          <w:rFonts w:ascii="仿宋" w:eastAsia="仿宋" w:hAnsi="仿宋" w:cs="仿宋" w:hint="eastAsia"/>
          <w:b/>
          <w:bCs/>
          <w:sz w:val="28"/>
          <w:szCs w:val="28"/>
        </w:rPr>
        <w:t>四、折扣率报价方式（技术要求）</w:t>
      </w:r>
    </w:p>
    <w:p w:rsidR="001668BA" w:rsidRDefault="001668BA" w:rsidP="001668BA">
      <w:pPr>
        <w:spacing w:line="360" w:lineRule="auto"/>
        <w:ind w:rightChars="15" w:right="31" w:firstLineChars="200" w:firstLine="560"/>
        <w:rPr>
          <w:rFonts w:ascii="仿宋" w:eastAsia="仿宋" w:hAnsi="仿宋" w:cs="仿宋"/>
          <w:sz w:val="28"/>
          <w:szCs w:val="28"/>
        </w:rPr>
      </w:pPr>
      <w:r>
        <w:rPr>
          <w:rFonts w:ascii="仿宋" w:eastAsia="仿宋" w:hAnsi="仿宋" w:cs="仿宋" w:hint="eastAsia"/>
          <w:sz w:val="28"/>
          <w:szCs w:val="28"/>
        </w:rPr>
        <w:t>1、本项目采购总预算为：</w:t>
      </w:r>
      <w:r>
        <w:rPr>
          <w:rFonts w:ascii="仿宋" w:eastAsia="仿宋" w:hAnsi="仿宋" w:cs="仿宋" w:hint="eastAsia"/>
          <w:sz w:val="32"/>
          <w:szCs w:val="32"/>
        </w:rPr>
        <w:t>178131.5元</w:t>
      </w:r>
      <w:r>
        <w:rPr>
          <w:rFonts w:ascii="仿宋" w:eastAsia="仿宋" w:hAnsi="仿宋" w:cs="仿宋" w:hint="eastAsia"/>
          <w:sz w:val="28"/>
          <w:szCs w:val="28"/>
        </w:rPr>
        <w:t>（大写：人民币壹拾柒万捌仟壹佰叁拾壹元伍角整）。本项目总预算不变，供应商报价不报具体价格，以本项目广宣物料的制作安装品目单价最高限价的折扣率报价，本项目所有广宣物料的制作安装采购价格均按此报价折扣率执行。项目合同履行期内折扣率不准变动。供应商本次报价折扣率必须下浮至少8%，否则视为无效报价。(注：折扣率必须是一个固定值，如95%。不得为区间值，如以“85%-95%”进行报价，则将视为无效报价。)</w:t>
      </w:r>
    </w:p>
    <w:p w:rsidR="001668BA" w:rsidRDefault="001668BA" w:rsidP="00241050">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例：采购人当月需要的广宣物料包括，一号广宣物料最高限价为X元/件，二号广宣物料最高限价为X元/件，广宣物料采购数量以当月实际需要数量为准。</w:t>
      </w:r>
    </w:p>
    <w:p w:rsidR="001668BA" w:rsidRDefault="001668BA" w:rsidP="00241050">
      <w:pPr>
        <w:spacing w:beforeLines="50" w:afterLines="50" w:line="360" w:lineRule="auto"/>
        <w:ind w:firstLineChars="200" w:firstLine="560"/>
        <w:outlineLvl w:val="1"/>
        <w:rPr>
          <w:rFonts w:ascii="仿宋" w:eastAsia="仿宋" w:hAnsi="仿宋" w:cs="仿宋"/>
          <w:sz w:val="28"/>
          <w:szCs w:val="28"/>
        </w:rPr>
      </w:pPr>
      <w:r>
        <w:rPr>
          <w:rFonts w:ascii="仿宋" w:eastAsia="仿宋" w:hAnsi="仿宋" w:cs="仿宋" w:hint="eastAsia"/>
          <w:sz w:val="28"/>
          <w:szCs w:val="28"/>
        </w:rPr>
        <w:t>若成交供应商报价折扣率为95%，则成交供应商当月结算金额为=一号广宣物料为X元/件（单价最高限价）</w:t>
      </w:r>
      <w:r>
        <w:rPr>
          <w:rFonts w:ascii="仿宋" w:eastAsia="仿宋" w:hAnsi="仿宋" w:cs="仿宋" w:hint="eastAsia"/>
          <w:spacing w:val="-14"/>
          <w:sz w:val="28"/>
          <w:szCs w:val="28"/>
        </w:rPr>
        <w:t>×95%（成交供应商报价折扣率）×当月采购人实际需要数量+二号广宣物料</w:t>
      </w:r>
      <w:r>
        <w:rPr>
          <w:rFonts w:ascii="仿宋" w:eastAsia="仿宋" w:hAnsi="仿宋" w:cs="仿宋" w:hint="eastAsia"/>
          <w:sz w:val="28"/>
          <w:szCs w:val="28"/>
        </w:rPr>
        <w:t>为X元/件（单价最高限价）</w:t>
      </w:r>
      <w:r>
        <w:rPr>
          <w:rFonts w:ascii="仿宋" w:eastAsia="仿宋" w:hAnsi="仿宋" w:cs="仿宋" w:hint="eastAsia"/>
          <w:spacing w:val="-14"/>
          <w:sz w:val="28"/>
          <w:szCs w:val="28"/>
        </w:rPr>
        <w:t>×95%（成交供应商报价折扣率）×当月采购人实际需要数量+</w:t>
      </w:r>
      <w:r>
        <w:rPr>
          <w:rFonts w:ascii="仿宋" w:eastAsia="仿宋" w:hAnsi="仿宋" w:cs="仿宋" w:hint="eastAsia"/>
          <w:sz w:val="28"/>
          <w:szCs w:val="28"/>
        </w:rPr>
        <w:t>… N广宣物料品名单价最高限价</w:t>
      </w:r>
      <w:r>
        <w:rPr>
          <w:rFonts w:ascii="仿宋" w:eastAsia="仿宋" w:hAnsi="仿宋" w:cs="仿宋" w:hint="eastAsia"/>
          <w:spacing w:val="-14"/>
          <w:sz w:val="28"/>
          <w:szCs w:val="28"/>
        </w:rPr>
        <w:t>×</w:t>
      </w:r>
      <w:r>
        <w:rPr>
          <w:rFonts w:ascii="仿宋" w:eastAsia="仿宋" w:hAnsi="仿宋" w:cs="仿宋" w:hint="eastAsia"/>
          <w:sz w:val="28"/>
          <w:szCs w:val="28"/>
        </w:rPr>
        <w:t>95%</w:t>
      </w:r>
      <w:r>
        <w:rPr>
          <w:rFonts w:ascii="仿宋" w:eastAsia="仿宋" w:hAnsi="仿宋" w:cs="仿宋" w:hint="eastAsia"/>
          <w:spacing w:val="-14"/>
          <w:sz w:val="28"/>
          <w:szCs w:val="28"/>
        </w:rPr>
        <w:t>×当月采购人实际需要数量。</w:t>
      </w:r>
    </w:p>
    <w:p w:rsidR="001668BA" w:rsidRDefault="001668BA" w:rsidP="001668BA">
      <w:pPr>
        <w:pStyle w:val="11"/>
        <w:spacing w:line="360" w:lineRule="auto"/>
        <w:ind w:firstLine="560"/>
        <w:rPr>
          <w:rFonts w:ascii="仿宋" w:eastAsia="仿宋" w:hAnsi="仿宋" w:cs="仿宋"/>
          <w:bCs/>
          <w:sz w:val="28"/>
          <w:szCs w:val="28"/>
        </w:rPr>
      </w:pPr>
      <w:r>
        <w:rPr>
          <w:rFonts w:ascii="仿宋" w:eastAsia="仿宋" w:hAnsi="仿宋" w:cs="仿宋" w:hint="eastAsia"/>
          <w:sz w:val="28"/>
          <w:szCs w:val="28"/>
        </w:rPr>
        <w:t>2、本项目为交钥匙工程，</w:t>
      </w:r>
      <w:r>
        <w:rPr>
          <w:rFonts w:ascii="仿宋" w:eastAsia="仿宋" w:hAnsi="仿宋" w:cs="仿宋" w:hint="eastAsia"/>
          <w:bCs/>
          <w:sz w:val="28"/>
          <w:szCs w:val="28"/>
        </w:rPr>
        <w:t>供应商所报的投标报价（</w:t>
      </w:r>
      <w:r>
        <w:rPr>
          <w:rFonts w:ascii="仿宋" w:eastAsia="仿宋" w:hAnsi="仿宋" w:cs="仿宋" w:hint="eastAsia"/>
          <w:sz w:val="28"/>
          <w:szCs w:val="28"/>
        </w:rPr>
        <w:t>本项目为单价最高限价的折扣率）</w:t>
      </w:r>
      <w:r>
        <w:rPr>
          <w:rFonts w:ascii="仿宋" w:eastAsia="仿宋" w:hAnsi="仿宋" w:cs="仿宋" w:hint="eastAsia"/>
          <w:bCs/>
          <w:sz w:val="28"/>
          <w:szCs w:val="28"/>
        </w:rPr>
        <w:t>应是完成该项目的全部内容的价格体现。</w:t>
      </w:r>
      <w:r>
        <w:rPr>
          <w:rFonts w:ascii="仿宋" w:eastAsia="仿宋" w:hAnsi="仿宋" w:cs="仿宋" w:hint="eastAsia"/>
          <w:sz w:val="28"/>
          <w:szCs w:val="28"/>
        </w:rPr>
        <w:t>包含广宣物料安装完毕</w:t>
      </w:r>
      <w:r>
        <w:rPr>
          <w:rFonts w:ascii="仿宋" w:eastAsia="仿宋" w:hAnsi="仿宋" w:cs="仿宋" w:hint="eastAsia"/>
          <w:kern w:val="0"/>
          <w:sz w:val="28"/>
          <w:szCs w:val="28"/>
        </w:rPr>
        <w:t>至采购人指定地点，</w:t>
      </w:r>
      <w:r>
        <w:rPr>
          <w:rFonts w:ascii="仿宋" w:eastAsia="仿宋" w:hAnsi="仿宋" w:cs="仿宋" w:hint="eastAsia"/>
          <w:bCs/>
          <w:sz w:val="28"/>
          <w:szCs w:val="28"/>
        </w:rPr>
        <w:t>应包括供应商为完成本项目的全部工作须支付或发生的一切所需</w:t>
      </w:r>
      <w:r>
        <w:rPr>
          <w:rFonts w:ascii="仿宋" w:eastAsia="仿宋" w:hAnsi="仿宋" w:cs="仿宋" w:hint="eastAsia"/>
          <w:bCs/>
          <w:sz w:val="28"/>
          <w:szCs w:val="28"/>
        </w:rPr>
        <w:lastRenderedPageBreak/>
        <w:t>费用（包括广宣物料、广宣物料损耗、仓储、包装、运输、配送、吊装、安装、调试、人工服务、</w:t>
      </w:r>
      <w:r>
        <w:rPr>
          <w:rFonts w:ascii="仿宋" w:eastAsia="仿宋" w:hAnsi="仿宋" w:cs="仿宋" w:hint="eastAsia"/>
          <w:sz w:val="28"/>
          <w:szCs w:val="28"/>
        </w:rPr>
        <w:t>机具费、知识产权使用费、</w:t>
      </w:r>
      <w:r>
        <w:rPr>
          <w:rFonts w:ascii="仿宋" w:eastAsia="仿宋" w:hAnsi="仿宋" w:cs="仿宋" w:hint="eastAsia"/>
          <w:bCs/>
          <w:sz w:val="28"/>
          <w:szCs w:val="28"/>
        </w:rPr>
        <w:t>税费、售后及其他各类费用等）和拟获得的利润。</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采购人询价文件没有涉及到的要求，属于</w:t>
      </w:r>
      <w:r>
        <w:rPr>
          <w:rFonts w:ascii="仿宋" w:eastAsia="仿宋" w:hAnsi="仿宋" w:cs="仿宋" w:hint="eastAsia"/>
          <w:kern w:val="0"/>
          <w:sz w:val="28"/>
          <w:szCs w:val="28"/>
        </w:rPr>
        <w:t>满足采购人正常使用需求</w:t>
      </w:r>
      <w:r>
        <w:rPr>
          <w:rFonts w:ascii="仿宋" w:eastAsia="仿宋" w:hAnsi="仿宋" w:cs="仿宋" w:hint="eastAsia"/>
          <w:sz w:val="28"/>
          <w:szCs w:val="28"/>
        </w:rPr>
        <w:t>的配件或施工等内容，由供应商自行承担存在的费用。</w:t>
      </w:r>
      <w:r>
        <w:rPr>
          <w:rFonts w:ascii="仿宋" w:eastAsia="仿宋" w:hAnsi="仿宋" w:cs="仿宋" w:hint="eastAsia"/>
          <w:bCs/>
          <w:sz w:val="28"/>
          <w:szCs w:val="28"/>
        </w:rPr>
        <w:t>本项目无成本补偿和风险分担，供应商应充分考虑可能影响报价的情况。</w:t>
      </w:r>
    </w:p>
    <w:p w:rsidR="001668BA" w:rsidRDefault="001668BA" w:rsidP="001668BA">
      <w:pPr>
        <w:pStyle w:val="a0"/>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3、广宣物料单价最高限价乘以供应商报价折扣率后的四舍五入保留小数点后一位的价格为各项广宣物料实际供货价。</w:t>
      </w:r>
    </w:p>
    <w:p w:rsidR="001668BA" w:rsidRDefault="001668BA" w:rsidP="001668B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u w:val="single"/>
        </w:rPr>
        <w:t>本项目广宣物料购置数量采购人当前无法确定，为预计采购数量</w:t>
      </w:r>
      <w:r>
        <w:rPr>
          <w:rFonts w:ascii="仿宋" w:eastAsia="仿宋" w:hAnsi="仿宋" w:cs="仿宋" w:hint="eastAsia"/>
          <w:sz w:val="28"/>
          <w:szCs w:val="28"/>
        </w:rPr>
        <w:t>，供应商成交后，根据采购人的需求进行供货，</w:t>
      </w:r>
      <w:r>
        <w:rPr>
          <w:rFonts w:ascii="仿宋" w:eastAsia="仿宋" w:hAnsi="仿宋" w:cs="仿宋" w:hint="eastAsia"/>
          <w:sz w:val="28"/>
          <w:szCs w:val="28"/>
          <w:u w:val="single"/>
        </w:rPr>
        <w:t>最终广宣物料采购数量以合同履行期内采购人实际需求为准</w:t>
      </w:r>
      <w:r>
        <w:rPr>
          <w:rFonts w:ascii="仿宋" w:eastAsia="仿宋" w:hAnsi="仿宋" w:cs="仿宋" w:hint="eastAsia"/>
          <w:sz w:val="28"/>
          <w:szCs w:val="28"/>
        </w:rPr>
        <w:t>。</w:t>
      </w:r>
    </w:p>
    <w:p w:rsidR="001668BA" w:rsidRDefault="001668BA" w:rsidP="001668BA">
      <w:pPr>
        <w:spacing w:line="360" w:lineRule="auto"/>
        <w:ind w:firstLineChars="200" w:firstLine="560"/>
        <w:rPr>
          <w:rFonts w:ascii="仿宋" w:eastAsia="仿宋" w:hAnsi="仿宋" w:cs="仿宋"/>
          <w:bCs/>
          <w:sz w:val="28"/>
          <w:szCs w:val="28"/>
        </w:rPr>
      </w:pPr>
      <w:r>
        <w:rPr>
          <w:rFonts w:ascii="仿宋" w:eastAsia="仿宋" w:hAnsi="仿宋" w:cs="仿宋" w:hint="eastAsia"/>
          <w:sz w:val="28"/>
          <w:szCs w:val="28"/>
        </w:rPr>
        <w:t>结算时以采购人实际需要的各项广宣物料购置数量分别乘以各项广宣物料成交单价为准。合同履行期内，最终采购人广宣物料采购总金额不超过本项目总预算金额。</w:t>
      </w:r>
    </w:p>
    <w:p w:rsidR="001668BA" w:rsidRDefault="001668BA" w:rsidP="001668BA">
      <w:pPr>
        <w:pStyle w:val="11"/>
        <w:spacing w:line="360" w:lineRule="auto"/>
        <w:ind w:firstLine="560"/>
        <w:rPr>
          <w:rFonts w:ascii="仿宋" w:eastAsia="仿宋" w:hAnsi="仿宋" w:cs="仿宋"/>
          <w:b/>
          <w:sz w:val="28"/>
          <w:szCs w:val="28"/>
        </w:rPr>
      </w:pPr>
      <w:r>
        <w:rPr>
          <w:rFonts w:ascii="仿宋" w:eastAsia="仿宋" w:hAnsi="仿宋" w:cs="仿宋" w:hint="eastAsia"/>
          <w:b/>
          <w:sz w:val="28"/>
          <w:szCs w:val="28"/>
        </w:rPr>
        <w:t>五、项目技术要求</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（一）</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1、供应商所提供的所有广宣物料材质质量要求不低于采购人现有广宣物料材质标准和规格。意向供应商应在投标前，自行前往采购人所在地确认广宣物料材质质量和规格。报价成交后，供应商不得以材料优劣或规格大小、厚度等为理由，要求额外增加费用。</w:t>
      </w:r>
      <w:r>
        <w:rPr>
          <w:rFonts w:ascii="仿宋" w:eastAsia="仿宋" w:hAnsi="仿宋" w:cs="仿宋" w:hint="eastAsia"/>
          <w:sz w:val="28"/>
          <w:szCs w:val="28"/>
        </w:rPr>
        <w:tab/>
      </w:r>
    </w:p>
    <w:p w:rsidR="001668BA" w:rsidRDefault="001668BA" w:rsidP="001668BA">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2、供应商所提供的广宣物料应等于或优于询价文件要求，若询价文件中的技术要求无明确说明，则按国家有关部门及生产企业最新颁布的要求为准，包括广宣物料售后质保期时间。</w:t>
      </w:r>
    </w:p>
    <w:p w:rsidR="001668BA" w:rsidRDefault="001668BA" w:rsidP="001668BA">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3、供应商所提供的广宣物料须是全新、未使用过的厂家合格正品。并完全符合国家有关质量标准和询价文件要求，广宣物料应无明显划伤、无碰撞痕迹、</w:t>
      </w:r>
      <w:r>
        <w:rPr>
          <w:rFonts w:ascii="仿宋" w:eastAsia="仿宋" w:hAnsi="仿宋" w:cs="仿宋" w:hint="eastAsia"/>
          <w:sz w:val="28"/>
          <w:szCs w:val="28"/>
        </w:rPr>
        <w:lastRenderedPageBreak/>
        <w:t>无损坏。广宣物料包装应为出厂时的原包装，包装在装卸、运输和仓储过程能够对广宣物料提供足够保护，防止广宣物料受潮、腐蚀、被冲击等产生损坏。广宣物料包装应干净、结实、无破损、封口严密、方便储存、运输和使用。每件包装上须注明品名、规格、生产厂家、生产日期、质量合格标志等。</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（二）知识产权要求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供应商提供的广宣物料，包括不限于材质、图案、文字、字体、音频、视频等内容，必须权属清楚，不得侵害第三方的知识产权，若造成对第三方的侵权责任，其一切法律责任由供应商自行承担。</w:t>
      </w:r>
    </w:p>
    <w:p w:rsidR="001668BA" w:rsidRDefault="001668BA" w:rsidP="001668BA">
      <w:pPr>
        <w:numPr>
          <w:ilvl w:val="0"/>
          <w:numId w:val="13"/>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宣传内容符合党建及国家法律法规、社会公序良俗要求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提供的广宣物料，包括不限于材质、图案、文字、字体、音频、视频等内容，不得出现违反党建及国家法律法规、社会公序良俗要求的内容，若有违反，其一切法律责任由供应商自行承担。若造成对采购人的负面影响，供应商要全额赔偿采购人损失。</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（四）每份广告宣传物料供应商须提供详细的设计、排版、人工服务。广宣物料</w:t>
      </w:r>
      <w:r>
        <w:rPr>
          <w:rFonts w:ascii="仿宋" w:eastAsia="仿宋" w:hAnsi="仿宋" w:cs="仿宋" w:hint="eastAsia"/>
          <w:bCs/>
          <w:sz w:val="28"/>
          <w:szCs w:val="28"/>
        </w:rPr>
        <w:t>的设计要求由采购人宣传主管部门或使用部门提供。供应商负责设计、打字、配图、配音、排版、校稿、打样等。广宣物料</w:t>
      </w:r>
      <w:r>
        <w:rPr>
          <w:rFonts w:ascii="仿宋" w:eastAsia="仿宋" w:hAnsi="仿宋" w:cs="仿宋" w:hint="eastAsia"/>
          <w:sz w:val="28"/>
          <w:szCs w:val="28"/>
        </w:rPr>
        <w:t>样稿（样稿、设计图、样品等统称）须</w:t>
      </w:r>
      <w:r>
        <w:rPr>
          <w:rFonts w:ascii="仿宋" w:eastAsia="仿宋" w:hAnsi="仿宋" w:cs="仿宋" w:hint="eastAsia"/>
          <w:bCs/>
          <w:sz w:val="28"/>
          <w:szCs w:val="28"/>
        </w:rPr>
        <w:t>经采购人宣传主管科室或使用科室认可合格后，</w:t>
      </w:r>
      <w:r>
        <w:rPr>
          <w:rFonts w:ascii="仿宋" w:eastAsia="仿宋" w:hAnsi="仿宋" w:cs="仿宋" w:hint="eastAsia"/>
          <w:sz w:val="28"/>
          <w:szCs w:val="28"/>
        </w:rPr>
        <w:t>在采购人</w:t>
      </w:r>
      <w:r>
        <w:rPr>
          <w:rFonts w:ascii="仿宋" w:eastAsia="仿宋" w:hAnsi="仿宋" w:cs="仿宋" w:hint="eastAsia"/>
          <w:bCs/>
          <w:sz w:val="28"/>
          <w:szCs w:val="28"/>
        </w:rPr>
        <w:t>宣传主管科室或使用科室通知生产后</w:t>
      </w:r>
      <w:r>
        <w:rPr>
          <w:rFonts w:ascii="仿宋" w:eastAsia="仿宋" w:hAnsi="仿宋" w:cs="仿宋" w:hint="eastAsia"/>
          <w:sz w:val="28"/>
          <w:szCs w:val="28"/>
        </w:rPr>
        <w:t>，供应商才能按样生产。</w:t>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r>
        <w:rPr>
          <w:rFonts w:ascii="仿宋" w:eastAsia="仿宋" w:hAnsi="仿宋" w:cs="仿宋" w:hint="eastAsia"/>
          <w:sz w:val="28"/>
          <w:szCs w:val="28"/>
        </w:rPr>
        <w:tab/>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（五）样稿（样稿、设计图、样品等统称）设计要求：供应商提供的样稿设计服务不限次数，样稿成品实体广宣物料三次及以内不得收取成品费用。</w:t>
      </w:r>
    </w:p>
    <w:p w:rsidR="001668BA" w:rsidRDefault="001668BA" w:rsidP="001668B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（六）送货安装时间要求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1、为满足采购人医院的公益性、救危扶难的及时性要求，供应商需全年365天全天候响应采购人需求，供应商接采购人宣传主管部门派工后，8小时内提供样稿，样稿或样品确认后，供应商应在24小时内能送货到采购人指定地点并及时完成安装。</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lastRenderedPageBreak/>
        <w:t>2、对采购人面临的突发医疗公共事件，供应商接采购人宣传主管部门派工后，4小时内提供样稿，样稿或样品确认后，供应商应在12小时内能送货到采购人指定地点并及时完成安装。</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（七）广告</w:t>
      </w:r>
      <w:r>
        <w:rPr>
          <w:rFonts w:ascii="仿宋" w:eastAsia="仿宋" w:hAnsi="仿宋" w:cs="仿宋" w:hint="eastAsia"/>
          <w:bCs/>
          <w:sz w:val="28"/>
          <w:szCs w:val="28"/>
        </w:rPr>
        <w:t>宣传物料要求图案、文字清晰、完整；无重影、糊字、错别字；广宣物料无色斑、无污染、无破损、无褶皱等影响美观或采购人使用的瑕疵；广宣物料符合环保要求，无明显异味或对人体产生不良反应；</w:t>
      </w:r>
      <w:r>
        <w:rPr>
          <w:rFonts w:ascii="仿宋" w:eastAsia="仿宋" w:hAnsi="仿宋" w:cs="仿宋" w:hint="eastAsia"/>
          <w:sz w:val="28"/>
          <w:szCs w:val="28"/>
        </w:rPr>
        <w:t>供应商所供的广宣物料必须按询价文件要求或样稿约定制作。</w:t>
      </w:r>
    </w:p>
    <w:p w:rsidR="001668BA" w:rsidRDefault="001668BA" w:rsidP="001668BA">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供应商违反上述要求或因供应商原因造成</w:t>
      </w:r>
      <w:r>
        <w:rPr>
          <w:rFonts w:ascii="仿宋" w:eastAsia="仿宋" w:hAnsi="仿宋" w:cs="仿宋" w:hint="eastAsia"/>
          <w:sz w:val="28"/>
          <w:szCs w:val="28"/>
        </w:rPr>
        <w:t>广告</w:t>
      </w:r>
      <w:r>
        <w:rPr>
          <w:rFonts w:ascii="仿宋" w:eastAsia="仿宋" w:hAnsi="仿宋" w:cs="仿宋" w:hint="eastAsia"/>
          <w:bCs/>
          <w:sz w:val="28"/>
          <w:szCs w:val="28"/>
        </w:rPr>
        <w:t>宣传物料设计错误、少制作、错制作、图文不清楚、沾染污渍、物料损坏等问题，采购人有权责成供应商重新制作宣传物料，重新制作的全部费用由供应商承担。供应商延误采购人宣传工作造成损失的，供应商还要承担违约责任。</w:t>
      </w:r>
    </w:p>
    <w:p w:rsidR="001668BA" w:rsidRDefault="001668BA" w:rsidP="001668BA">
      <w:pPr>
        <w:numPr>
          <w:ilvl w:val="0"/>
          <w:numId w:val="14"/>
        </w:num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供应商提供服务人员要求</w:t>
      </w:r>
    </w:p>
    <w:p w:rsidR="001668BA" w:rsidRDefault="001668BA" w:rsidP="001668BA">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1、采购人院区较大，科室较多，安装广宣物料安装点位分散，供应商应提供至少二名设计人员长期负责对接采购人的广宣物料设计需求，不得随意变更设计人员延误采购人宣传工作。</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2、根据登高作业规范和带电作业规范等安全要求，供应商至少提供二名安装人员为采购人服务，严禁在从事安全规范要求双人作业的安装项目时，严禁单岗作业。</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供应商应配备一名业务接洽人员，接洽人员应随时响应采购人的广宣物料采购需求，负责联络、安排、协调广宣物料配送、售后、对账等全流程服务。（全流程服务是指接洽人员负责联络、安排、协调广宣物料配送至采购人指定地点期间发生的所有工作，不得将部分环节工作转嫁给采购人的职能人员，占用采购人职能人员时间。）同时还提供售后等服务的技术人员。供应商不得随意变更接洽人员、技术人员。</w:t>
      </w:r>
    </w:p>
    <w:p w:rsidR="001668BA" w:rsidRDefault="001668BA" w:rsidP="001668BA">
      <w:pPr>
        <w:pStyle w:val="a1"/>
        <w:ind w:firstLineChars="200" w:firstLine="560"/>
        <w:rPr>
          <w:rFonts w:ascii="仿宋" w:eastAsia="仿宋" w:hAnsi="仿宋" w:cs="仿宋"/>
          <w:sz w:val="28"/>
          <w:szCs w:val="28"/>
        </w:rPr>
      </w:pPr>
      <w:r>
        <w:rPr>
          <w:rFonts w:ascii="仿宋" w:eastAsia="仿宋" w:hAnsi="仿宋" w:cs="仿宋" w:hint="eastAsia"/>
          <w:b w:val="0"/>
          <w:bCs/>
          <w:sz w:val="28"/>
          <w:szCs w:val="28"/>
        </w:rPr>
        <w:t>（九）供应商提供设计人员上门服务，供应商提供为采购人现有广告宣传物</w:t>
      </w:r>
      <w:r>
        <w:rPr>
          <w:rFonts w:ascii="仿宋" w:eastAsia="仿宋" w:hAnsi="仿宋" w:cs="仿宋" w:hint="eastAsia"/>
          <w:b w:val="0"/>
          <w:bCs/>
          <w:sz w:val="28"/>
          <w:szCs w:val="28"/>
        </w:rPr>
        <w:lastRenderedPageBreak/>
        <w:t>料妥善安装拆除服务，上述服务包含在本项目预算内，不再额外单独收费费用。对采购人需要搬迁安装地点的广宣物料，妥善拆除的广宣物料要保证完整性，做好防损保护，将其搬迁至新地点后，完成广宣物料的二次安装。拆除、安装过程中涉及的广宣物料及其配件损坏，均由供应商负责承担更换。若供应商损坏采购人的原有广宣物料，均由供应商负责全额赔偿。</w:t>
      </w:r>
    </w:p>
    <w:p w:rsidR="001668BA" w:rsidRDefault="001668BA" w:rsidP="001668BA">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（十）配送、安装、验收要求</w:t>
      </w:r>
    </w:p>
    <w:p w:rsidR="001668BA" w:rsidRDefault="001668BA" w:rsidP="001668BA">
      <w:pPr>
        <w:pStyle w:val="11"/>
        <w:tabs>
          <w:tab w:val="left" w:pos="0"/>
        </w:tabs>
        <w:spacing w:line="360" w:lineRule="auto"/>
        <w:ind w:firstLineChars="200" w:firstLine="560"/>
        <w:rPr>
          <w:rFonts w:ascii="仿宋" w:eastAsia="仿宋" w:hAnsi="仿宋" w:cs="仿宋"/>
          <w:sz w:val="28"/>
          <w:szCs w:val="28"/>
        </w:rPr>
      </w:pPr>
      <w:r>
        <w:rPr>
          <w:rFonts w:ascii="仿宋" w:eastAsia="仿宋" w:hAnsi="仿宋" w:cs="仿宋" w:hint="eastAsia"/>
          <w:kern w:val="0"/>
          <w:sz w:val="28"/>
          <w:szCs w:val="28"/>
        </w:rPr>
        <w:t>1、供应商根据采购人实际需求及时送货并提供服务，采购人每次要求供货时应明确告知供应商送货时间、广宣物料品名、广宣物料数量、型号规格、配送地点等。供应商须严格按照采购人通知，将指定广宣物料在规定时限内配送至指定地点，并完成安装调试、交接等任务。</w:t>
      </w:r>
      <w:r>
        <w:rPr>
          <w:rFonts w:ascii="仿宋" w:eastAsia="仿宋" w:hAnsi="仿宋" w:cs="仿宋" w:hint="eastAsia"/>
          <w:sz w:val="28"/>
          <w:szCs w:val="28"/>
        </w:rPr>
        <w:t>完成后将广宣物料配件妥善交接给使用人。</w:t>
      </w:r>
    </w:p>
    <w:p w:rsidR="001668BA" w:rsidRDefault="001668BA" w:rsidP="001668BA">
      <w:pPr>
        <w:pStyle w:val="11"/>
        <w:tabs>
          <w:tab w:val="left" w:pos="0"/>
        </w:tabs>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2、供应商按采购人的使用需求确定广宣物料的安装位置，现场安装位置不满足安装条件的，应与采购人协商调整安装位置。广宣物料安装后的位置布局应合理，符合常人审美要求，且不会对采购人其它设施设备的使用造成影响</w:t>
      </w:r>
      <w:r>
        <w:rPr>
          <w:rFonts w:ascii="仿宋" w:eastAsia="仿宋" w:hAnsi="仿宋" w:cs="仿宋" w:hint="eastAsia"/>
          <w:sz w:val="28"/>
          <w:szCs w:val="28"/>
        </w:rPr>
        <w:t>。</w:t>
      </w:r>
    </w:p>
    <w:p w:rsidR="001668BA" w:rsidRDefault="001668BA" w:rsidP="001668BA">
      <w:pPr>
        <w:pStyle w:val="a1"/>
        <w:ind w:firstLineChars="200" w:firstLine="560"/>
        <w:rPr>
          <w:rFonts w:ascii="仿宋" w:eastAsia="仿宋" w:hAnsi="仿宋" w:cs="仿宋"/>
          <w:b w:val="0"/>
          <w:bCs/>
          <w:sz w:val="28"/>
          <w:szCs w:val="28"/>
        </w:rPr>
      </w:pPr>
      <w:r>
        <w:rPr>
          <w:rFonts w:ascii="仿宋" w:eastAsia="仿宋" w:hAnsi="仿宋" w:cs="仿宋" w:hint="eastAsia"/>
          <w:b w:val="0"/>
          <w:bCs/>
          <w:sz w:val="28"/>
          <w:szCs w:val="28"/>
        </w:rPr>
        <w:t>3、每批次广宣物料送达到指定地点之后每个广宣物料的现场安装调试完毕所需时间不超过60分钟。广宣物料现场安装调试要做好防噪音、防尘措施，不得引发他人投诉，不得影响采购人正常运营。</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4、提供因广宣物料错误或质量问题产生的上门维修服务或广宣物料退换服务。</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5、供应商每次完成广宣物料安装后，须履行广宣物料交接工作，供应商应通知采购人宣传主管部门或使用部门工作人员确认验收合格。</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上述人员确认广宣物料及安装合格后，供应商应出具广宣物料验收清单给采购人宣传主管部门或使用部门工作人员签字确认，该物料验收清单是供应商交付采购人结账付款的重要依据。供应商提供的广宣物料验收清单应明确每批次物料的安装日期、保修截止日期、安装地点或所属科室、品名、规格、计价方式、合</w:t>
      </w:r>
      <w:r>
        <w:rPr>
          <w:rFonts w:ascii="仿宋" w:eastAsia="仿宋" w:hAnsi="仿宋" w:cs="仿宋" w:hint="eastAsia"/>
          <w:sz w:val="28"/>
          <w:szCs w:val="28"/>
        </w:rPr>
        <w:lastRenderedPageBreak/>
        <w:t>同约定单价、数量、总金额、签收人员等内容。</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供应商每月以电子文档形式将当月所有配送广宣物料的时间、所属科室、品名、规格、计价方式、单价、数量、总金额等数据发送至采购人宣传主管部门存档。并将该月所有广宣物料验收清单交付采购人宣传主管部门复核确认。</w:t>
      </w:r>
    </w:p>
    <w:p w:rsidR="001668BA" w:rsidRDefault="001668BA" w:rsidP="001668BA">
      <w:pPr>
        <w:pStyle w:val="11"/>
        <w:spacing w:line="360" w:lineRule="auto"/>
        <w:ind w:firstLine="560"/>
        <w:rPr>
          <w:rFonts w:ascii="仿宋" w:eastAsia="仿宋" w:hAnsi="仿宋" w:cs="仿宋"/>
          <w:sz w:val="28"/>
          <w:szCs w:val="28"/>
        </w:rPr>
      </w:pPr>
      <w:r>
        <w:rPr>
          <w:rFonts w:ascii="仿宋" w:eastAsia="仿宋" w:hAnsi="仿宋" w:cs="仿宋" w:hint="eastAsia"/>
          <w:sz w:val="28"/>
          <w:szCs w:val="28"/>
        </w:rPr>
        <w:t>7、供应商提供服务时，应到采购人指定的院内地点和采购人指定人员对接，按采购人工作人员诉求按时提供服务，态度良好，不得与采购人工作人员发生争执。供应商对现场不能提供的服务，要做好解释工作，并告知具体服务时间。每次服务完毕，供应商应提供广宣物料验收清单由采购人宣传主管部门或使用部门工作人员签字确认，并向采购人派工人员反馈服务结果。</w:t>
      </w:r>
    </w:p>
    <w:p w:rsidR="001668BA" w:rsidRDefault="001668BA" w:rsidP="001668BA">
      <w:pPr>
        <w:autoSpaceDE w:val="0"/>
        <w:autoSpaceDN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供应商须遵守询价文件要求和采购人的院内各项规章制度，供应商在指定的区域内进行工作，供应商做好各项安全保障工作和预案，做好员工安全教育工作，确保员工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rsidR="001668BA" w:rsidRDefault="001668BA" w:rsidP="001668BA">
      <w:pPr>
        <w:widowControl/>
        <w:spacing w:line="360" w:lineRule="auto"/>
        <w:ind w:firstLineChars="200" w:firstLine="562"/>
        <w:rPr>
          <w:rFonts w:ascii="仿宋" w:eastAsia="仿宋" w:hAnsi="仿宋" w:cs="仿宋"/>
          <w:b/>
          <w:sz w:val="28"/>
          <w:szCs w:val="28"/>
        </w:rPr>
      </w:pPr>
    </w:p>
    <w:p w:rsidR="001668BA" w:rsidRDefault="001668BA" w:rsidP="001668BA">
      <w:pPr>
        <w:pStyle w:val="12"/>
        <w:numPr>
          <w:ilvl w:val="0"/>
          <w:numId w:val="15"/>
        </w:numPr>
        <w:spacing w:line="360" w:lineRule="auto"/>
        <w:rPr>
          <w:rFonts w:ascii="仿宋" w:eastAsia="仿宋" w:hAnsi="仿宋" w:cs="仿宋"/>
          <w:b/>
          <w:sz w:val="28"/>
          <w:szCs w:val="28"/>
        </w:rPr>
      </w:pPr>
      <w:r>
        <w:rPr>
          <w:rFonts w:ascii="仿宋" w:eastAsia="仿宋" w:hAnsi="仿宋" w:cs="仿宋" w:hint="eastAsia"/>
          <w:b/>
          <w:sz w:val="28"/>
          <w:szCs w:val="28"/>
        </w:rPr>
        <w:t>商务要求</w:t>
      </w:r>
    </w:p>
    <w:p w:rsidR="001668BA" w:rsidRDefault="001668BA" w:rsidP="001668BA">
      <w:pPr>
        <w:pStyle w:val="12"/>
        <w:numPr>
          <w:ilvl w:val="0"/>
          <w:numId w:val="16"/>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合同的履行期限：自双方合同签订之日起18个月。</w:t>
      </w:r>
    </w:p>
    <w:p w:rsidR="001668BA" w:rsidRDefault="001668BA" w:rsidP="001668BA">
      <w:pPr>
        <w:pStyle w:val="12"/>
        <w:numPr>
          <w:ilvl w:val="0"/>
          <w:numId w:val="16"/>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项目履行地点：大竹县人民医院院内指定地点。广宣物料交付采购人之前，广宣物料的损毁、灭失风险由供应商承担。</w:t>
      </w:r>
    </w:p>
    <w:p w:rsidR="001668BA" w:rsidRDefault="001668BA" w:rsidP="001668BA">
      <w:pPr>
        <w:pStyle w:val="12"/>
        <w:numPr>
          <w:ilvl w:val="0"/>
          <w:numId w:val="16"/>
        </w:num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项目付款方式及验收方式</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1、合同履行期间，本项目采购总金额在达到项目成交总金额前，采购人和成交供应商每月核算一次成交供应商所供广宣物料采购数量和金额。</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每月28号前，成交供应商应完成与采购人当月货款的核算工作。成交供应</w:t>
      </w:r>
      <w:r>
        <w:rPr>
          <w:rFonts w:ascii="仿宋" w:eastAsia="仿宋" w:hAnsi="仿宋" w:cs="仿宋" w:hint="eastAsia"/>
          <w:sz w:val="28"/>
          <w:szCs w:val="28"/>
        </w:rPr>
        <w:lastRenderedPageBreak/>
        <w:t>商提供广宣物料验收清单和合同履约期间广宣物料会计数据统计的电子文档给采购人宣传主管部门审核。</w:t>
      </w:r>
    </w:p>
    <w:p w:rsidR="001668BA" w:rsidRDefault="001668BA" w:rsidP="001668BA">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采购人采用银行转账方式付款，采购人付款前，成交供应商必须提供核对清楚的广宣物料结算清单给采购人，成交供应商的结算清单应清楚、准确、明晰，成交供应商必须出具国家认可的足额有效发票，否则采购人有权拒绝付款。</w:t>
      </w:r>
    </w:p>
    <w:p w:rsidR="001668BA" w:rsidRDefault="001668BA" w:rsidP="001668BA">
      <w:pPr>
        <w:pStyle w:val="3"/>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3、双方核对一致后，成交供应商才可开具发票。每月采购人在收到成交供应商前款所述有效票据后，90日内转账支付成交供应商该批次货款。</w:t>
      </w:r>
    </w:p>
    <w:p w:rsidR="001668BA" w:rsidRDefault="001668BA" w:rsidP="001668B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4、验收方式：按照国家和行业相关质量标准和规范要求，参照财政部关于进一步加强政府采购需求和履约验收管理的指导意见（财库〔2016〕205 号）以及采购文件要求组织开展验收工作。</w:t>
      </w:r>
    </w:p>
    <w:p w:rsidR="001668BA" w:rsidRDefault="001668BA" w:rsidP="001668BA">
      <w:pPr>
        <w:pStyle w:val="11"/>
        <w:spacing w:line="360" w:lineRule="auto"/>
        <w:ind w:leftChars="300" w:left="630"/>
        <w:rPr>
          <w:rFonts w:ascii="仿宋" w:eastAsia="仿宋" w:hAnsi="仿宋" w:cs="仿宋"/>
          <w:b/>
          <w:bCs/>
          <w:sz w:val="28"/>
          <w:szCs w:val="28"/>
        </w:rPr>
      </w:pPr>
      <w:r>
        <w:rPr>
          <w:rFonts w:ascii="仿宋" w:eastAsia="仿宋" w:hAnsi="仿宋" w:cs="仿宋" w:hint="eastAsia"/>
          <w:b/>
          <w:bCs/>
          <w:sz w:val="28"/>
          <w:szCs w:val="28"/>
        </w:rPr>
        <w:t>（四）售后服务要求</w:t>
      </w:r>
    </w:p>
    <w:p w:rsidR="001668BA" w:rsidRDefault="001668BA" w:rsidP="001668BA">
      <w:pPr>
        <w:pStyle w:val="11"/>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成交供应商所提供的广宣物料，售后质保期为一年，从采购人完成广宣物料签字之日算起，广宣物料不能满足使用质量要求的，出现非人为情况下的损坏、规格型号与计划不符、瑕疵等，供应商需及时进行更换处理，24小时更换到位。</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sz w:val="28"/>
          <w:szCs w:val="28"/>
        </w:rPr>
        <w:t>若成交供应商提供的广宣物料在质保期内存在质量问题的，由供应商进行更换，更换所产生的一切费用（含广宣物料、人工、运输费、违约金等）由成交供应商承担，广宣物料更换必须是等于或优于询价文件要求的，并对更换后的广宣物料继续实行售后服务。</w:t>
      </w:r>
    </w:p>
    <w:p w:rsidR="001668BA" w:rsidRDefault="001668BA" w:rsidP="001668BA">
      <w:pPr>
        <w:pStyle w:val="11"/>
        <w:spacing w:line="360" w:lineRule="auto"/>
        <w:ind w:firstLine="570"/>
        <w:rPr>
          <w:rFonts w:ascii="仿宋" w:eastAsia="仿宋" w:hAnsi="仿宋" w:cs="仿宋"/>
          <w:sz w:val="28"/>
          <w:szCs w:val="28"/>
        </w:rPr>
      </w:pPr>
      <w:r>
        <w:rPr>
          <w:rFonts w:ascii="仿宋" w:eastAsia="仿宋" w:hAnsi="仿宋" w:cs="仿宋" w:hint="eastAsia"/>
          <w:sz w:val="28"/>
          <w:szCs w:val="28"/>
        </w:rPr>
        <w:t>成交供应商怠于履行质保责任或者更换的广宣物料仍存在问题的，采购人将采取必要的补救措施（采购人自行修复更换或委托第三方替代成交供应商修复更换），其产生的因处理广宣物料问题的所有费用及风险由成交供应商承担。</w:t>
      </w:r>
    </w:p>
    <w:p w:rsidR="001668BA" w:rsidRDefault="001668BA" w:rsidP="001668BA">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采购人有权要求供应商提供每批次广宣物料的材料检验合格报告和相关证明材料，并核实材料真实性，如供应商无正当理由不予配合或证实实际广宣物料与合同约定的要求不符，视为供应商违约，采购人有权拒收广宣物料并要求供</w:t>
      </w:r>
      <w:r>
        <w:rPr>
          <w:rFonts w:ascii="仿宋" w:eastAsia="仿宋" w:hAnsi="仿宋" w:cs="仿宋" w:hint="eastAsia"/>
          <w:sz w:val="28"/>
          <w:szCs w:val="28"/>
        </w:rPr>
        <w:lastRenderedPageBreak/>
        <w:t>应商承担违约责任。</w:t>
      </w:r>
    </w:p>
    <w:p w:rsidR="001668BA" w:rsidRDefault="001668BA" w:rsidP="001668BA">
      <w:pPr>
        <w:pStyle w:val="11"/>
        <w:spacing w:line="360" w:lineRule="auto"/>
        <w:rPr>
          <w:rFonts w:ascii="仿宋" w:eastAsia="仿宋" w:hAnsi="仿宋" w:cs="仿宋"/>
          <w:b/>
          <w:sz w:val="28"/>
          <w:szCs w:val="28"/>
        </w:rPr>
      </w:pPr>
      <w:r>
        <w:rPr>
          <w:rFonts w:ascii="仿宋" w:eastAsia="仿宋" w:hAnsi="仿宋" w:cs="仿宋" w:hint="eastAsia"/>
          <w:sz w:val="28"/>
          <w:szCs w:val="28"/>
        </w:rPr>
        <w:t xml:space="preserve">   （五）</w:t>
      </w:r>
      <w:r>
        <w:rPr>
          <w:rFonts w:ascii="仿宋" w:eastAsia="仿宋" w:hAnsi="仿宋" w:cs="仿宋" w:hint="eastAsia"/>
          <w:b/>
          <w:sz w:val="28"/>
          <w:szCs w:val="28"/>
        </w:rPr>
        <w:t>违约责任</w:t>
      </w:r>
    </w:p>
    <w:p w:rsidR="001668BA" w:rsidRDefault="001668BA" w:rsidP="001668BA">
      <w:pPr>
        <w:pStyle w:val="11"/>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r>
        <w:rPr>
          <w:rFonts w:ascii="仿宋" w:eastAsia="仿宋" w:hAnsi="仿宋" w:cs="仿宋" w:hint="eastAsia"/>
          <w:sz w:val="28"/>
          <w:szCs w:val="28"/>
        </w:rPr>
        <w:t>采购人有权按便于合同履行原则向成交供应商主张违约金或履约保证金。</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中华人民共和国民法典》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有下列情形之一行为视为供应商违约，采购人有权按照以下条款要求成交供应商承担违约金及违约责任：</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成交供应商提供的广宣物料或服务根本违约与询价文件要求不符（例如提供假冒伪劣产品或以次充好），属于供应商虚假响应，则成交供应商违约，成交供应商应向采购人缴纳合同总价款20%的违约金，同时采购人有权解除合同。</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成交供应商延迟履约，即成交供应商应向采购人提供的广宣物料及服务未按合同约定时间达成的，成交供应商每有一次违约行为，采购人将扣除成交供应商当月结算货款500元，供应商经采购人催告后应继续按合同约定履行合同。供应商出现3次本款所列违约行为，成交供应商应向采购人支付合同总价款10%的违约金，同时采购人有权解除合同。经采购人同意后，供应商更正瑕疵违约行</w:t>
      </w:r>
      <w:r>
        <w:rPr>
          <w:rFonts w:ascii="仿宋" w:eastAsia="仿宋" w:hAnsi="仿宋" w:cs="仿宋" w:hint="eastAsia"/>
          <w:sz w:val="28"/>
          <w:szCs w:val="28"/>
        </w:rPr>
        <w:lastRenderedPageBreak/>
        <w:t>为后，可以继续按合同约定履行合同。</w:t>
      </w:r>
    </w:p>
    <w:p w:rsidR="001668BA" w:rsidRDefault="001668BA" w:rsidP="001668BA">
      <w:pPr>
        <w:pStyle w:val="11"/>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成交供应商所供的广宣物料或服务瑕疵违约，与询价文件要求或采购人采购需求不符的，成交供应商应承担修理、重作、更换、退货、减少价款或者报酬等违约责任。同时成交供应商每有一次违约行为，采购人将扣除成交供应商当月结算货款500元，供应商出现3次本款所列违约行为，成交供应商应向采购人支付合同总价款10%的违约金，同时采购人有权解除合同。经采购人同意后，供应商更正瑕疵违约行为后，可以继续按合同约定履行合同。</w:t>
      </w:r>
    </w:p>
    <w:p w:rsidR="001668BA" w:rsidRDefault="001668BA" w:rsidP="001668BA">
      <w:pPr>
        <w:pStyle w:val="3"/>
        <w:adjustRightInd w:val="0"/>
        <w:spacing w:line="360" w:lineRule="auto"/>
        <w:ind w:firstLineChars="200" w:firstLine="560"/>
        <w:jc w:val="left"/>
        <w:textAlignment w:val="baseline"/>
        <w:rPr>
          <w:rFonts w:ascii="仿宋" w:eastAsia="仿宋" w:hAnsi="仿宋" w:cs="仿宋"/>
          <w:sz w:val="28"/>
          <w:szCs w:val="28"/>
        </w:rPr>
      </w:pPr>
      <w:r>
        <w:rPr>
          <w:rFonts w:ascii="仿宋" w:eastAsia="仿宋" w:hAnsi="仿宋" w:cs="仿宋" w:hint="eastAsia"/>
          <w:bCs/>
          <w:sz w:val="28"/>
          <w:szCs w:val="28"/>
        </w:rPr>
        <w:t>2、</w:t>
      </w:r>
      <w:r>
        <w:rPr>
          <w:rFonts w:ascii="仿宋" w:eastAsia="仿宋" w:hAnsi="仿宋" w:cs="仿宋" w:hint="eastAsia"/>
          <w:sz w:val="28"/>
          <w:szCs w:val="28"/>
        </w:rPr>
        <w:t>合同履行过程中由供应商及员工原因造成的一切安全事故、人身伤亡、经济损失均由供应商自行负责承担，其责任与采购人无关。</w:t>
      </w:r>
      <w:r>
        <w:rPr>
          <w:rFonts w:ascii="仿宋" w:eastAsia="仿宋" w:hAnsi="仿宋" w:cs="仿宋" w:hint="eastAsia"/>
          <w:bCs/>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1668BA" w:rsidRDefault="001668BA" w:rsidP="007F10C4">
      <w:pPr>
        <w:pStyle w:val="af1"/>
        <w:spacing w:line="360" w:lineRule="auto"/>
        <w:ind w:firstLine="562"/>
        <w:rPr>
          <w:rFonts w:ascii="仿宋" w:eastAsia="仿宋" w:hAnsi="仿宋" w:cs="仿宋"/>
          <w:b/>
          <w:sz w:val="28"/>
          <w:szCs w:val="28"/>
        </w:rPr>
      </w:pPr>
    </w:p>
    <w:p w:rsidR="00C84A3A" w:rsidRDefault="007F10C4" w:rsidP="007F10C4">
      <w:pPr>
        <w:pStyle w:val="af1"/>
        <w:spacing w:line="360" w:lineRule="auto"/>
        <w:ind w:firstLine="562"/>
        <w:rPr>
          <w:rFonts w:ascii="仿宋" w:eastAsia="仿宋" w:hAnsi="仿宋" w:cs="仿宋"/>
          <w:b/>
          <w:sz w:val="28"/>
          <w:szCs w:val="28"/>
        </w:rPr>
      </w:pPr>
      <w:r>
        <w:rPr>
          <w:rFonts w:ascii="仿宋" w:eastAsia="仿宋" w:hAnsi="仿宋" w:cs="仿宋" w:hint="eastAsia"/>
          <w:b/>
          <w:sz w:val="28"/>
          <w:szCs w:val="28"/>
        </w:rPr>
        <w:lastRenderedPageBreak/>
        <w:t>第</w:t>
      </w:r>
      <w:r w:rsidR="00EB05A2">
        <w:rPr>
          <w:rFonts w:ascii="仿宋" w:eastAsia="仿宋" w:hAnsi="仿宋" w:cs="仿宋" w:hint="eastAsia"/>
          <w:b/>
          <w:sz w:val="28"/>
          <w:szCs w:val="28"/>
        </w:rPr>
        <w:t>九</w:t>
      </w:r>
      <w:r>
        <w:rPr>
          <w:rFonts w:ascii="仿宋" w:eastAsia="仿宋" w:hAnsi="仿宋" w:cs="仿宋" w:hint="eastAsia"/>
          <w:b/>
          <w:sz w:val="28"/>
          <w:szCs w:val="28"/>
        </w:rPr>
        <w:t>章   响应文件相关文书格式</w:t>
      </w:r>
    </w:p>
    <w:p w:rsidR="00C84A3A" w:rsidRDefault="007F10C4">
      <w:pPr>
        <w:spacing w:line="360" w:lineRule="auto"/>
        <w:jc w:val="center"/>
        <w:rPr>
          <w:rFonts w:ascii="仿宋" w:eastAsia="仿宋" w:hAnsi="仿宋" w:cs="仿宋"/>
          <w:b/>
          <w:spacing w:val="78"/>
          <w:sz w:val="36"/>
          <w:szCs w:val="36"/>
        </w:rPr>
      </w:pPr>
      <w:r>
        <w:rPr>
          <w:rFonts w:ascii="仿宋" w:eastAsia="仿宋" w:hAnsi="仿宋" w:cs="仿宋" w:hint="eastAsia"/>
          <w:b/>
          <w:spacing w:val="78"/>
          <w:sz w:val="36"/>
          <w:szCs w:val="36"/>
        </w:rPr>
        <w:t>响应文件封面要求如下</w:t>
      </w:r>
    </w:p>
    <w:p w:rsidR="00C84A3A" w:rsidRDefault="00C84A3A">
      <w:pPr>
        <w:pStyle w:val="5"/>
      </w:pPr>
    </w:p>
    <w:p w:rsidR="00C84A3A" w:rsidRDefault="007F10C4">
      <w:pPr>
        <w:spacing w:line="360" w:lineRule="auto"/>
        <w:jc w:val="center"/>
        <w:rPr>
          <w:rFonts w:ascii="仿宋" w:eastAsia="仿宋" w:hAnsi="仿宋" w:cs="仿宋"/>
          <w:b/>
          <w:spacing w:val="78"/>
          <w:sz w:val="90"/>
          <w:szCs w:val="90"/>
        </w:rPr>
      </w:pPr>
      <w:r>
        <w:rPr>
          <w:rFonts w:ascii="仿宋" w:eastAsia="仿宋" w:hAnsi="仿宋" w:cs="仿宋" w:hint="eastAsia"/>
          <w:b/>
          <w:spacing w:val="78"/>
          <w:sz w:val="52"/>
          <w:szCs w:val="52"/>
        </w:rPr>
        <w:t>响应文件</w:t>
      </w:r>
    </w:p>
    <w:p w:rsidR="00C84A3A" w:rsidRDefault="00C84A3A">
      <w:pPr>
        <w:spacing w:line="360" w:lineRule="auto"/>
        <w:jc w:val="center"/>
        <w:rPr>
          <w:rFonts w:ascii="仿宋" w:eastAsia="仿宋" w:hAnsi="仿宋" w:cs="仿宋"/>
          <w:b/>
          <w:bCs/>
          <w:sz w:val="36"/>
        </w:rPr>
      </w:pPr>
    </w:p>
    <w:p w:rsidR="00C84A3A" w:rsidRDefault="00C84A3A">
      <w:pPr>
        <w:spacing w:line="360" w:lineRule="auto"/>
        <w:jc w:val="center"/>
        <w:rPr>
          <w:rFonts w:ascii="仿宋" w:eastAsia="仿宋" w:hAnsi="仿宋" w:cs="仿宋"/>
          <w:b/>
          <w:bCs/>
          <w:sz w:val="36"/>
        </w:rPr>
      </w:pPr>
    </w:p>
    <w:p w:rsidR="00C84A3A" w:rsidRDefault="00C84A3A">
      <w:pPr>
        <w:spacing w:line="360" w:lineRule="auto"/>
        <w:ind w:leftChars="900" w:left="189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采购项目编号  ：</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u w:val="single"/>
        </w:rPr>
      </w:pPr>
      <w:r>
        <w:rPr>
          <w:rFonts w:ascii="仿宋" w:eastAsia="仿宋" w:hAnsi="仿宋" w:cs="仿宋" w:hint="eastAsia"/>
          <w:b/>
          <w:bCs/>
          <w:sz w:val="36"/>
        </w:rPr>
        <w:t>采购项目名称  ：</w:t>
      </w:r>
    </w:p>
    <w:p w:rsidR="00C84A3A" w:rsidRDefault="00C84A3A">
      <w:pPr>
        <w:spacing w:line="360" w:lineRule="auto"/>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z w:val="36"/>
        </w:rPr>
      </w:pPr>
      <w:r>
        <w:rPr>
          <w:rFonts w:ascii="仿宋" w:eastAsia="仿宋" w:hAnsi="仿宋" w:cs="仿宋" w:hint="eastAsia"/>
          <w:b/>
          <w:bCs/>
          <w:sz w:val="36"/>
        </w:rPr>
        <w:t>供应商名称（加盖公章）：</w:t>
      </w:r>
    </w:p>
    <w:p w:rsidR="00C84A3A" w:rsidRDefault="00C84A3A">
      <w:pPr>
        <w:spacing w:line="360" w:lineRule="auto"/>
        <w:ind w:leftChars="500" w:left="1050"/>
        <w:jc w:val="left"/>
        <w:rPr>
          <w:rFonts w:ascii="仿宋" w:eastAsia="仿宋" w:hAnsi="仿宋" w:cs="仿宋"/>
          <w:b/>
          <w:bCs/>
          <w:sz w:val="36"/>
        </w:rPr>
      </w:pPr>
    </w:p>
    <w:p w:rsidR="00C84A3A" w:rsidRDefault="007F10C4">
      <w:pPr>
        <w:spacing w:line="360" w:lineRule="auto"/>
        <w:ind w:leftChars="500" w:left="1050"/>
        <w:jc w:val="left"/>
        <w:rPr>
          <w:rFonts w:ascii="仿宋" w:eastAsia="仿宋" w:hAnsi="仿宋" w:cs="仿宋"/>
          <w:b/>
          <w:bCs/>
          <w:spacing w:val="-40"/>
          <w:sz w:val="36"/>
          <w:u w:val="single"/>
        </w:rPr>
      </w:pPr>
      <w:r>
        <w:rPr>
          <w:rFonts w:ascii="仿宋" w:eastAsia="仿宋" w:hAnsi="仿宋" w:cs="仿宋" w:hint="eastAsia"/>
          <w:b/>
          <w:bCs/>
          <w:spacing w:val="-24"/>
          <w:sz w:val="36"/>
        </w:rPr>
        <w:t>法定代表人或其委托代理人签字</w:t>
      </w:r>
      <w:r>
        <w:rPr>
          <w:rFonts w:ascii="仿宋" w:eastAsia="仿宋" w:hAnsi="仿宋" w:cs="仿宋" w:hint="eastAsia"/>
          <w:b/>
          <w:bCs/>
          <w:spacing w:val="-40"/>
          <w:sz w:val="36"/>
        </w:rPr>
        <w:t>：</w:t>
      </w:r>
    </w:p>
    <w:p w:rsidR="00C84A3A" w:rsidRDefault="00C84A3A">
      <w:pPr>
        <w:spacing w:line="360" w:lineRule="auto"/>
        <w:ind w:leftChars="500" w:left="1050"/>
        <w:jc w:val="left"/>
        <w:rPr>
          <w:rFonts w:ascii="仿宋" w:eastAsia="仿宋" w:hAnsi="仿宋" w:cs="仿宋"/>
          <w:b/>
          <w:bCs/>
          <w:spacing w:val="-40"/>
          <w:sz w:val="36"/>
        </w:rPr>
      </w:pPr>
    </w:p>
    <w:p w:rsidR="00C84A3A" w:rsidRDefault="007F10C4">
      <w:pPr>
        <w:spacing w:line="360" w:lineRule="auto"/>
        <w:ind w:leftChars="500" w:left="1050"/>
        <w:jc w:val="left"/>
        <w:rPr>
          <w:rFonts w:ascii="仿宋" w:eastAsia="仿宋" w:hAnsi="仿宋" w:cs="仿宋"/>
          <w:b/>
          <w:bCs/>
          <w:spacing w:val="-40"/>
          <w:sz w:val="36"/>
        </w:rPr>
      </w:pPr>
      <w:r>
        <w:rPr>
          <w:rFonts w:ascii="仿宋" w:eastAsia="仿宋" w:hAnsi="仿宋" w:cs="仿宋" w:hint="eastAsia"/>
          <w:b/>
          <w:bCs/>
          <w:spacing w:val="-40"/>
          <w:sz w:val="36"/>
        </w:rPr>
        <w:t>联系电话（手机）：</w:t>
      </w:r>
    </w:p>
    <w:p w:rsidR="00C84A3A" w:rsidRDefault="00C84A3A">
      <w:pPr>
        <w:spacing w:line="360" w:lineRule="auto"/>
        <w:rPr>
          <w:rFonts w:ascii="仿宋" w:eastAsia="仿宋" w:hAnsi="仿宋" w:cs="仿宋"/>
          <w:b/>
          <w:bCs/>
          <w:sz w:val="36"/>
        </w:rPr>
      </w:pPr>
    </w:p>
    <w:p w:rsidR="00C84A3A" w:rsidRDefault="00C84A3A">
      <w:pPr>
        <w:spacing w:line="360" w:lineRule="auto"/>
        <w:rPr>
          <w:rFonts w:ascii="仿宋" w:eastAsia="仿宋" w:hAnsi="仿宋" w:cs="仿宋"/>
          <w:b/>
          <w:bCs/>
          <w:sz w:val="36"/>
        </w:rPr>
      </w:pPr>
    </w:p>
    <w:p w:rsidR="00C84A3A" w:rsidRDefault="007F10C4">
      <w:pPr>
        <w:spacing w:line="360" w:lineRule="auto"/>
        <w:jc w:val="center"/>
        <w:rPr>
          <w:rFonts w:ascii="仿宋" w:eastAsia="仿宋" w:hAnsi="仿宋" w:cs="仿宋"/>
          <w:sz w:val="28"/>
          <w:szCs w:val="28"/>
        </w:rPr>
      </w:pPr>
      <w:r>
        <w:rPr>
          <w:rFonts w:ascii="仿宋" w:eastAsia="仿宋" w:hAnsi="仿宋" w:cs="仿宋" w:hint="eastAsia"/>
          <w:sz w:val="28"/>
          <w:szCs w:val="28"/>
        </w:rPr>
        <w:t>日期：   年   月    日</w:t>
      </w:r>
    </w:p>
    <w:p w:rsidR="00C84A3A" w:rsidRDefault="00C84A3A">
      <w:pPr>
        <w:pStyle w:val="af1"/>
        <w:spacing w:line="360" w:lineRule="auto"/>
        <w:ind w:firstLine="560"/>
        <w:rPr>
          <w:rFonts w:ascii="仿宋" w:eastAsia="仿宋" w:hAnsi="仿宋" w:cs="仿宋"/>
          <w:sz w:val="28"/>
          <w:szCs w:val="28"/>
        </w:rPr>
        <w:sectPr w:rsidR="00C84A3A">
          <w:headerReference w:type="default" r:id="rId8"/>
          <w:footerReference w:type="default" r:id="rId9"/>
          <w:pgSz w:w="11907" w:h="16839"/>
          <w:pgMar w:top="1440" w:right="1080" w:bottom="1440" w:left="1080" w:header="720" w:footer="720" w:gutter="0"/>
          <w:pgNumType w:fmt="decimalFullWidth"/>
          <w:cols w:space="720"/>
          <w:docGrid w:linePitch="286"/>
        </w:sectPr>
      </w:pPr>
    </w:p>
    <w:p w:rsidR="00C84A3A" w:rsidRDefault="007F10C4">
      <w:pPr>
        <w:tabs>
          <w:tab w:val="left" w:pos="1080"/>
        </w:tabs>
        <w:spacing w:line="360" w:lineRule="auto"/>
        <w:rPr>
          <w:rFonts w:ascii="仿宋" w:eastAsia="仿宋" w:hAnsi="仿宋" w:cs="仿宋"/>
          <w:sz w:val="24"/>
          <w:szCs w:val="24"/>
        </w:rPr>
      </w:pPr>
      <w:r>
        <w:rPr>
          <w:rFonts w:ascii="仿宋" w:eastAsia="仿宋" w:hAnsi="仿宋" w:cs="仿宋" w:hint="eastAsia"/>
          <w:sz w:val="24"/>
          <w:szCs w:val="24"/>
        </w:rPr>
        <w:lastRenderedPageBreak/>
        <w:t xml:space="preserve">附件1             </w:t>
      </w:r>
    </w:p>
    <w:p w:rsidR="00C84A3A" w:rsidRDefault="007F10C4" w:rsidP="007F10C4">
      <w:pPr>
        <w:tabs>
          <w:tab w:val="left" w:pos="1080"/>
        </w:tabs>
        <w:spacing w:line="360" w:lineRule="auto"/>
        <w:ind w:firstLineChars="50" w:firstLine="141"/>
        <w:jc w:val="center"/>
        <w:rPr>
          <w:rFonts w:ascii="仿宋" w:eastAsia="仿宋" w:hAnsi="仿宋" w:cs="仿宋"/>
          <w:b/>
          <w:sz w:val="28"/>
          <w:szCs w:val="28"/>
        </w:rPr>
      </w:pPr>
      <w:r>
        <w:rPr>
          <w:rFonts w:ascii="仿宋" w:eastAsia="仿宋" w:hAnsi="仿宋" w:cs="仿宋" w:hint="eastAsia"/>
          <w:b/>
          <w:sz w:val="28"/>
          <w:szCs w:val="28"/>
        </w:rPr>
        <w:t>报价函</w:t>
      </w:r>
    </w:p>
    <w:p w:rsidR="00C84A3A" w:rsidRDefault="007F10C4">
      <w:pPr>
        <w:pStyle w:val="af1"/>
        <w:spacing w:line="360" w:lineRule="auto"/>
        <w:ind w:firstLineChars="0" w:firstLine="0"/>
        <w:rPr>
          <w:rFonts w:ascii="仿宋" w:eastAsia="仿宋" w:hAnsi="仿宋" w:cs="仿宋"/>
          <w:b/>
          <w:bCs/>
          <w:sz w:val="28"/>
          <w:szCs w:val="28"/>
        </w:rPr>
      </w:pPr>
      <w:r>
        <w:rPr>
          <w:rFonts w:ascii="仿宋" w:eastAsia="仿宋" w:hAnsi="仿宋" w:cs="仿宋" w:hint="eastAsia"/>
          <w:b/>
          <w:bCs/>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我单位全面研究了你单位“”项目询价文件（竹医总采（询）【】号），决定参加贵单位组织的本项目询价。我方授权（姓名、职务）代表我方                        （报价单位的名称）全权处理本项目报价的有关事宜。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1.我方自愿按照询价文件规定的各项要求向采购人提供所需货物/服务，总投标价以现场报价为准。</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2.一旦我方成交，我方将严格履行合同规定的责任和义务。</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3.我方愿意提供贵单位可能另外要求的，与报价有关的文件资料，并保证我方已提供和将要提供的文件资料是真实、准确的。</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4.我方完全理解贵单位不一定将合同授予最低报价的供应商的行为。</w:t>
      </w:r>
    </w:p>
    <w:p w:rsidR="00C84A3A" w:rsidRDefault="007F10C4" w:rsidP="007F10C4">
      <w:pPr>
        <w:pStyle w:val="af1"/>
        <w:spacing w:line="360" w:lineRule="auto"/>
        <w:ind w:leftChars="266" w:left="559" w:firstLineChars="0" w:firstLine="0"/>
        <w:rPr>
          <w:rFonts w:ascii="仿宋" w:eastAsia="仿宋" w:hAnsi="仿宋" w:cs="仿宋"/>
          <w:sz w:val="28"/>
          <w:szCs w:val="28"/>
        </w:rPr>
      </w:pPr>
      <w:r>
        <w:rPr>
          <w:rFonts w:ascii="仿宋" w:eastAsia="仿宋" w:hAnsi="仿宋" w:cs="仿宋" w:hint="eastAsia"/>
          <w:sz w:val="28"/>
          <w:szCs w:val="28"/>
        </w:rPr>
        <w:t>5.本次询价，我方报价有效期为询价文件规定的询价之日后  天。</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注：</w:t>
      </w:r>
      <w:r>
        <w:rPr>
          <w:rFonts w:ascii="仿宋" w:eastAsia="仿宋" w:hAnsi="仿宋" w:cs="仿宋" w:hint="eastAsia"/>
          <w:sz w:val="28"/>
          <w:szCs w:val="28"/>
          <w:lang w:val="zh-CN"/>
        </w:rPr>
        <w:t>供应商</w:t>
      </w:r>
      <w:r>
        <w:rPr>
          <w:rFonts w:ascii="仿宋" w:eastAsia="仿宋" w:hAnsi="仿宋" w:cs="仿宋" w:hint="eastAsia"/>
          <w:sz w:val="28"/>
          <w:szCs w:val="28"/>
        </w:rPr>
        <w:t>报价函</w:t>
      </w:r>
      <w:r>
        <w:rPr>
          <w:rFonts w:ascii="仿宋" w:eastAsia="仿宋" w:hAnsi="仿宋" w:cs="仿宋" w:hint="eastAsia"/>
          <w:sz w:val="28"/>
          <w:szCs w:val="28"/>
          <w:lang w:val="zh-CN"/>
        </w:rPr>
        <w:t>中必须载明投标有效期，载明的投标有效期可以长于询价文件规定的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期限，但不得短于询价文件规定的</w:t>
      </w:r>
      <w:r>
        <w:rPr>
          <w:rFonts w:ascii="仿宋" w:eastAsia="仿宋" w:hAnsi="仿宋" w:cs="仿宋" w:hint="eastAsia"/>
          <w:sz w:val="28"/>
          <w:szCs w:val="28"/>
        </w:rPr>
        <w:t>90天</w:t>
      </w:r>
      <w:r>
        <w:rPr>
          <w:rFonts w:ascii="仿宋" w:eastAsia="仿宋" w:hAnsi="仿宋" w:cs="仿宋" w:hint="eastAsia"/>
          <w:sz w:val="28"/>
          <w:szCs w:val="28"/>
          <w:lang w:val="zh-CN"/>
        </w:rPr>
        <w:t>期限。否则，其响应文件将作为无效投标处理。</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法定代表人或授权代表（签字或盖章）：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通讯地址：</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联系电话：</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日期：</w:t>
      </w:r>
      <w:r>
        <w:rPr>
          <w:rFonts w:ascii="仿宋" w:eastAsia="仿宋" w:hAnsi="仿宋" w:cs="仿宋" w:hint="eastAsia"/>
          <w:sz w:val="28"/>
          <w:szCs w:val="28"/>
        </w:rPr>
        <w:br w:type="page"/>
      </w:r>
      <w:r>
        <w:rPr>
          <w:rFonts w:ascii="仿宋" w:eastAsia="仿宋" w:hAnsi="仿宋" w:cs="仿宋" w:hint="eastAsia"/>
          <w:sz w:val="28"/>
          <w:szCs w:val="28"/>
        </w:rPr>
        <w:lastRenderedPageBreak/>
        <w:t>附件2</w:t>
      </w:r>
    </w:p>
    <w:p w:rsidR="00C84A3A" w:rsidRDefault="007F10C4">
      <w:pPr>
        <w:pStyle w:val="af1"/>
        <w:spacing w:line="360" w:lineRule="auto"/>
        <w:ind w:firstLine="562"/>
        <w:jc w:val="center"/>
        <w:rPr>
          <w:rFonts w:ascii="仿宋" w:eastAsia="仿宋" w:hAnsi="仿宋" w:cs="仿宋"/>
          <w:b/>
          <w:sz w:val="28"/>
          <w:szCs w:val="28"/>
        </w:rPr>
      </w:pPr>
      <w:r>
        <w:rPr>
          <w:rFonts w:ascii="仿宋" w:eastAsia="仿宋" w:hAnsi="仿宋" w:cs="仿宋" w:hint="eastAsia"/>
          <w:b/>
          <w:sz w:val="28"/>
          <w:szCs w:val="28"/>
        </w:rPr>
        <w:t>法定代表人授权书</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大竹县人民医院：</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本授权声明：（供应商名称）（法定代表人姓名、职务）授权（被授权人姓名、职务）为我方竹医总采（询）【】号“”项目遴选活动的合法代表，以我方名义全权处理该项目有关报价、签订合同以及执行合同等一切事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特此声明。</w:t>
      </w:r>
    </w:p>
    <w:p w:rsidR="00C84A3A" w:rsidRDefault="00C84A3A">
      <w:pPr>
        <w:pStyle w:val="af1"/>
        <w:spacing w:line="360" w:lineRule="auto"/>
        <w:ind w:firstLine="560"/>
        <w:rPr>
          <w:rFonts w:ascii="仿宋" w:eastAsia="仿宋" w:hAnsi="仿宋" w:cs="仿宋"/>
          <w:sz w:val="28"/>
          <w:szCs w:val="28"/>
        </w:rPr>
      </w:pP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供应商名称：（盖章）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法定代表人（签字或盖章）：</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授权代表签字：</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日    期：</w:t>
      </w: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C84A3A">
      <w:pPr>
        <w:pStyle w:val="af1"/>
        <w:spacing w:line="360" w:lineRule="auto"/>
        <w:ind w:firstLine="562"/>
        <w:rPr>
          <w:rFonts w:ascii="仿宋" w:eastAsia="仿宋" w:hAnsi="仿宋" w:cs="仿宋"/>
          <w:b/>
          <w:bCs/>
          <w:sz w:val="28"/>
          <w:szCs w:val="28"/>
        </w:rPr>
      </w:pPr>
    </w:p>
    <w:p w:rsidR="00C84A3A" w:rsidRDefault="007F10C4">
      <w:pPr>
        <w:pStyle w:val="af1"/>
        <w:spacing w:line="360" w:lineRule="auto"/>
        <w:ind w:firstLine="562"/>
        <w:rPr>
          <w:rFonts w:ascii="仿宋" w:eastAsia="仿宋" w:hAnsi="仿宋" w:cs="仿宋"/>
          <w:sz w:val="28"/>
          <w:szCs w:val="28"/>
        </w:rPr>
      </w:pPr>
      <w:r>
        <w:rPr>
          <w:rFonts w:ascii="仿宋" w:eastAsia="仿宋" w:hAnsi="仿宋" w:cs="仿宋" w:hint="eastAsia"/>
          <w:b/>
          <w:bCs/>
          <w:sz w:val="28"/>
          <w:szCs w:val="28"/>
        </w:rPr>
        <w:t>说明</w:t>
      </w:r>
      <w:r>
        <w:rPr>
          <w:rFonts w:ascii="仿宋" w:eastAsia="仿宋" w:hAnsi="仿宋" w:cs="仿宋" w:hint="eastAsia"/>
          <w:sz w:val="28"/>
          <w:szCs w:val="28"/>
        </w:rPr>
        <w:t>：1、如法定代表人参加询价的，询价响应文件中不需提供授权委托书，但必须提供法定代表人身份证复印件。</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sz w:val="28"/>
          <w:szCs w:val="28"/>
        </w:rPr>
        <w:t>2、如授权代表参加询价的，询价响应文件中必须提供授权委托书，法定代表人和授权代表的身份证复印件。</w:t>
      </w:r>
    </w:p>
    <w:p w:rsidR="00C84A3A" w:rsidRDefault="00C84A3A">
      <w:pPr>
        <w:spacing w:line="360" w:lineRule="auto"/>
        <w:ind w:firstLineChars="245" w:firstLine="686"/>
        <w:rPr>
          <w:rFonts w:ascii="仿宋" w:eastAsia="仿宋" w:hAnsi="仿宋" w:cs="仿宋"/>
          <w:sz w:val="28"/>
          <w:szCs w:val="28"/>
        </w:rPr>
      </w:pPr>
    </w:p>
    <w:p w:rsidR="00C84A3A" w:rsidRDefault="007F10C4">
      <w:pPr>
        <w:spacing w:line="360" w:lineRule="auto"/>
        <w:rPr>
          <w:rFonts w:ascii="仿宋" w:eastAsia="仿宋" w:hAnsi="仿宋" w:cs="仿宋"/>
          <w:sz w:val="24"/>
          <w:szCs w:val="24"/>
        </w:rPr>
      </w:pPr>
      <w:r>
        <w:rPr>
          <w:rFonts w:ascii="仿宋" w:eastAsia="仿宋" w:hAnsi="仿宋" w:cs="仿宋" w:hint="eastAsia"/>
          <w:sz w:val="24"/>
          <w:szCs w:val="24"/>
        </w:rPr>
        <w:br w:type="page"/>
      </w:r>
      <w:r>
        <w:rPr>
          <w:rFonts w:ascii="仿宋" w:eastAsia="仿宋" w:hAnsi="仿宋" w:cs="仿宋" w:hint="eastAsia"/>
          <w:sz w:val="24"/>
          <w:szCs w:val="24"/>
        </w:rPr>
        <w:lastRenderedPageBreak/>
        <w:t xml:space="preserve">附件3                  </w:t>
      </w:r>
    </w:p>
    <w:p w:rsidR="00C84A3A" w:rsidRDefault="007F10C4">
      <w:pPr>
        <w:spacing w:line="360" w:lineRule="auto"/>
        <w:jc w:val="center"/>
        <w:rPr>
          <w:rFonts w:ascii="仿宋" w:eastAsia="仿宋" w:hAnsi="仿宋" w:cs="仿宋"/>
          <w:b/>
          <w:sz w:val="32"/>
          <w:szCs w:val="32"/>
        </w:rPr>
      </w:pPr>
      <w:r>
        <w:rPr>
          <w:rFonts w:ascii="仿宋" w:eastAsia="仿宋" w:hAnsi="仿宋" w:cs="仿宋" w:hint="eastAsia"/>
          <w:b/>
          <w:sz w:val="32"/>
          <w:szCs w:val="32"/>
        </w:rPr>
        <w:t>承诺函</w:t>
      </w:r>
    </w:p>
    <w:p w:rsidR="00C84A3A" w:rsidRDefault="00C84A3A">
      <w:pPr>
        <w:spacing w:line="360" w:lineRule="auto"/>
        <w:rPr>
          <w:rFonts w:ascii="仿宋" w:eastAsia="仿宋" w:hAnsi="仿宋" w:cs="仿宋"/>
          <w:sz w:val="24"/>
          <w:szCs w:val="24"/>
        </w:rPr>
      </w:pPr>
    </w:p>
    <w:p w:rsidR="00C84A3A" w:rsidRDefault="007F10C4">
      <w:pPr>
        <w:spacing w:line="360" w:lineRule="auto"/>
        <w:rPr>
          <w:rFonts w:ascii="仿宋" w:eastAsia="仿宋" w:hAnsi="仿宋" w:cs="仿宋"/>
          <w:sz w:val="28"/>
          <w:szCs w:val="28"/>
        </w:rPr>
      </w:pPr>
      <w:r>
        <w:rPr>
          <w:rFonts w:ascii="仿宋" w:eastAsia="仿宋" w:hAnsi="仿宋" w:cs="仿宋" w:hint="eastAsia"/>
          <w:sz w:val="28"/>
          <w:szCs w:val="28"/>
          <w:u w:val="single"/>
        </w:rPr>
        <w:t>_大竹县人民医院_</w:t>
      </w:r>
      <w:r>
        <w:rPr>
          <w:rFonts w:ascii="仿宋" w:eastAsia="仿宋" w:hAnsi="仿宋" w:cs="仿宋" w:hint="eastAsia"/>
          <w:sz w:val="28"/>
          <w:szCs w:val="28"/>
        </w:rPr>
        <w:t>：</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我公司作为本次采购项目的供应商，根据询价文件要求，现郑重承诺如下：</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一、具备《中华人民共和国采购法》第二十二条和本项目规定的条件：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（一）具有独立承担民事责任的能力；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（二）具有良好的商业信誉和健全的财务会计制度；</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（三）具有履行合同所必需的货物和专业技术能力；</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（四）有依法缴纳税收和社会保障资金的良好记录；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（五）参加遴选活动前三年内，在经营活动中没有重大违法记录；</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（六）法律、行政法规规定的其他条件；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（七）根据采购项目提出的特殊条件。</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三、在参加本次遴选活动中，不存在与单位负责人为同一人或者存在直接控股、管理关系的其他供应商参与同一合同项下的遴选活动的行为。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四、在参加本次遴选活动中，不存在和其他供应商在同一合同项下的采购项目中，同时委托同一个自然人、同一家庭的人员、同一单位的人员作为代理人的行为。</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五、如果有《四川省采购当事人诚信管理办法》（川财采[2015]33号）规定的记入诚信档案的失信行为，将在响应文件中全面如实反映。</w:t>
      </w:r>
    </w:p>
    <w:p w:rsidR="00C84A3A" w:rsidRDefault="007F10C4">
      <w:pPr>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六、响应文件中提供的任何资料和技术、服务、商务等报价承诺情况都是真实的、有效的、合法的。</w:t>
      </w:r>
    </w:p>
    <w:p w:rsidR="00C84A3A" w:rsidRDefault="007F10C4">
      <w:pPr>
        <w:pStyle w:val="af1"/>
        <w:spacing w:line="360" w:lineRule="auto"/>
        <w:ind w:firstLine="560"/>
        <w:rPr>
          <w:rFonts w:ascii="仿宋" w:eastAsia="仿宋" w:hAnsi="仿宋" w:cs="仿宋"/>
          <w:color w:val="000000"/>
          <w:sz w:val="28"/>
          <w:szCs w:val="28"/>
        </w:rPr>
      </w:pPr>
      <w:r>
        <w:rPr>
          <w:rFonts w:ascii="仿宋" w:eastAsia="仿宋" w:hAnsi="仿宋" w:cs="仿宋" w:hint="eastAsia"/>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rsidR="00C84A3A" w:rsidRDefault="007F10C4">
      <w:pPr>
        <w:pStyle w:val="af1"/>
        <w:spacing w:line="360" w:lineRule="auto"/>
        <w:ind w:firstLine="560"/>
        <w:rPr>
          <w:rFonts w:ascii="仿宋" w:eastAsia="仿宋" w:hAnsi="仿宋" w:cs="仿宋"/>
          <w:sz w:val="28"/>
          <w:szCs w:val="28"/>
        </w:rPr>
      </w:pPr>
      <w:r>
        <w:rPr>
          <w:rFonts w:ascii="仿宋" w:eastAsia="仿宋" w:hAnsi="仿宋" w:cs="仿宋" w:hint="eastAsia"/>
          <w:color w:val="000000"/>
          <w:sz w:val="28"/>
          <w:szCs w:val="28"/>
        </w:rPr>
        <w:t>八、我公司已经</w:t>
      </w:r>
      <w:r>
        <w:rPr>
          <w:rFonts w:ascii="仿宋" w:eastAsia="仿宋" w:hAnsi="仿宋" w:cs="仿宋" w:hint="eastAsia"/>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rsidR="00C84A3A" w:rsidRDefault="00C84A3A">
      <w:pPr>
        <w:spacing w:line="360" w:lineRule="auto"/>
        <w:ind w:firstLineChars="200" w:firstLine="560"/>
        <w:jc w:val="left"/>
        <w:rPr>
          <w:rFonts w:ascii="仿宋" w:eastAsia="仿宋" w:hAnsi="仿宋" w:cs="仿宋"/>
          <w:color w:val="000000"/>
          <w:sz w:val="28"/>
          <w:szCs w:val="28"/>
        </w:rPr>
      </w:pPr>
    </w:p>
    <w:p w:rsidR="00C84A3A" w:rsidRDefault="007F10C4" w:rsidP="007F10C4">
      <w:pPr>
        <w:spacing w:line="360" w:lineRule="auto"/>
        <w:ind w:firstLineChars="200" w:firstLine="562"/>
        <w:jc w:val="left"/>
        <w:rPr>
          <w:rFonts w:ascii="仿宋" w:eastAsia="仿宋" w:hAnsi="仿宋" w:cs="仿宋"/>
          <w:b/>
          <w:color w:val="FF0000"/>
          <w:sz w:val="28"/>
          <w:szCs w:val="28"/>
        </w:rPr>
      </w:pPr>
      <w:r>
        <w:rPr>
          <w:rFonts w:ascii="仿宋" w:eastAsia="仿宋" w:hAnsi="仿宋" w:cs="仿宋" w:hint="eastAsia"/>
          <w:b/>
          <w:color w:val="FF0000"/>
          <w:sz w:val="28"/>
          <w:szCs w:val="28"/>
        </w:rPr>
        <w:t>本公司对上述承诺的内容事项真实性负责。如经查实上述承诺的内容事项存在虚假，我公司愿意接受以提供虚假材料谋取成交的法律责任。</w:t>
      </w:r>
    </w:p>
    <w:p w:rsidR="00C84A3A" w:rsidRDefault="00C84A3A">
      <w:pPr>
        <w:spacing w:line="360" w:lineRule="auto"/>
        <w:rPr>
          <w:rFonts w:ascii="仿宋" w:eastAsia="仿宋" w:hAnsi="仿宋" w:cs="仿宋"/>
          <w:sz w:val="28"/>
          <w:szCs w:val="28"/>
        </w:rPr>
      </w:pPr>
    </w:p>
    <w:p w:rsidR="00C84A3A" w:rsidRDefault="00C84A3A">
      <w:pPr>
        <w:spacing w:line="360" w:lineRule="auto"/>
        <w:rPr>
          <w:rFonts w:ascii="仿宋" w:eastAsia="仿宋" w:hAnsi="仿宋" w:cs="仿宋"/>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00" w:firstLine="560"/>
        <w:jc w:val="left"/>
        <w:rPr>
          <w:rFonts w:ascii="仿宋" w:eastAsia="仿宋" w:hAnsi="仿宋" w:cs="仿宋"/>
          <w:sz w:val="28"/>
          <w:szCs w:val="28"/>
        </w:rPr>
        <w:sectPr w:rsidR="00C84A3A">
          <w:headerReference w:type="default" r:id="rId10"/>
          <w:footerReference w:type="even" r:id="rId11"/>
          <w:footerReference w:type="default" r:id="rId12"/>
          <w:footerReference w:type="first" r:id="rId13"/>
          <w:pgSz w:w="11907" w:h="16840"/>
          <w:pgMar w:top="1361" w:right="1361" w:bottom="1361" w:left="1361" w:header="851" w:footer="992" w:gutter="0"/>
          <w:pgNumType w:start="0"/>
          <w:cols w:space="720"/>
          <w:titlePg/>
          <w:docGrid w:type="linesAndChars" w:linePitch="312"/>
        </w:sectPr>
      </w:pPr>
      <w:r>
        <w:rPr>
          <w:rFonts w:ascii="仿宋" w:eastAsia="仿宋" w:hAnsi="仿宋" w:cs="仿宋" w:hint="eastAsia"/>
          <w:bCs/>
          <w:sz w:val="28"/>
          <w:szCs w:val="28"/>
        </w:rPr>
        <w:t>日期:</w:t>
      </w:r>
    </w:p>
    <w:p w:rsidR="004D7F9D" w:rsidRPr="004D7F9D" w:rsidRDefault="00410A5A" w:rsidP="004D7F9D">
      <w:pPr>
        <w:rPr>
          <w:rFonts w:ascii="宋体" w:hAnsi="宋体"/>
          <w:sz w:val="24"/>
          <w:szCs w:val="24"/>
        </w:rPr>
      </w:pPr>
      <w:r>
        <w:rPr>
          <w:rFonts w:ascii="宋体" w:hAnsi="宋体" w:hint="eastAsia"/>
          <w:sz w:val="24"/>
          <w:szCs w:val="24"/>
        </w:rPr>
        <w:lastRenderedPageBreak/>
        <w:t>附件4</w:t>
      </w:r>
    </w:p>
    <w:p w:rsidR="00410A5A" w:rsidRDefault="00410A5A" w:rsidP="00410A5A">
      <w:pPr>
        <w:jc w:val="center"/>
        <w:rPr>
          <w:b/>
          <w:sz w:val="32"/>
          <w:szCs w:val="32"/>
        </w:rPr>
      </w:pPr>
      <w:r>
        <w:rPr>
          <w:rFonts w:hint="eastAsia"/>
          <w:b/>
          <w:sz w:val="32"/>
          <w:szCs w:val="32"/>
        </w:rPr>
        <w:t>报价一览表</w:t>
      </w:r>
    </w:p>
    <w:p w:rsidR="00410A5A" w:rsidRDefault="00410A5A" w:rsidP="00410A5A">
      <w:pPr>
        <w:jc w:val="center"/>
        <w:rPr>
          <w:b/>
          <w:sz w:val="32"/>
          <w:szCs w:val="32"/>
        </w:rPr>
      </w:pPr>
    </w:p>
    <w:p w:rsidR="00410A5A" w:rsidRDefault="00410A5A" w:rsidP="00241050">
      <w:pPr>
        <w:spacing w:afterLines="50" w:line="480" w:lineRule="exact"/>
        <w:ind w:firstLineChars="200" w:firstLine="480"/>
        <w:rPr>
          <w:rFonts w:ascii="宋体" w:hAnsi="宋体"/>
          <w:sz w:val="24"/>
        </w:rPr>
      </w:pPr>
      <w:r>
        <w:rPr>
          <w:rFonts w:ascii="宋体" w:hAnsi="宋体" w:hint="eastAsia"/>
          <w:sz w:val="24"/>
        </w:rPr>
        <w:t>采购项目名称：</w:t>
      </w:r>
      <w:r>
        <w:rPr>
          <w:rFonts w:ascii="宋体" w:hAnsi="宋体" w:hint="eastAsia"/>
          <w:sz w:val="24"/>
          <w:u w:val="single"/>
        </w:rPr>
        <w:t xml:space="preserve">                                      </w:t>
      </w:r>
      <w:r>
        <w:rPr>
          <w:rFonts w:ascii="宋体" w:hAnsi="宋体" w:hint="eastAsia"/>
          <w:sz w:val="24"/>
        </w:rPr>
        <w:t xml:space="preserve">         </w:t>
      </w:r>
    </w:p>
    <w:p w:rsidR="004D7F9D" w:rsidRPr="004D7F9D" w:rsidRDefault="00410A5A" w:rsidP="00241050">
      <w:pPr>
        <w:spacing w:afterLines="50" w:line="480" w:lineRule="exact"/>
        <w:ind w:firstLineChars="200" w:firstLine="480"/>
        <w:rPr>
          <w:rFonts w:ascii="宋体" w:hAnsi="宋体" w:cs="宋体"/>
          <w:kern w:val="0"/>
          <w:sz w:val="24"/>
        </w:rPr>
      </w:pPr>
      <w:r>
        <w:rPr>
          <w:rFonts w:ascii="宋体" w:hAnsi="宋体" w:cs="宋体" w:hint="eastAsia"/>
          <w:kern w:val="0"/>
          <w:sz w:val="24"/>
        </w:rPr>
        <w:t>采购项目编号：竹医总采（询）【】号</w:t>
      </w:r>
      <w:r w:rsidR="004D7F9D">
        <w:rPr>
          <w:rFonts w:ascii="仿宋" w:eastAsia="仿宋" w:hAnsi="仿宋" w:cs="仿宋" w:hint="eastAsia"/>
          <w:kern w:val="0"/>
          <w:sz w:val="28"/>
          <w:szCs w:val="28"/>
        </w:rPr>
        <w:t>采购项目编号：</w:t>
      </w:r>
      <w:r w:rsidR="004D7F9D">
        <w:rPr>
          <w:rFonts w:ascii="仿宋" w:eastAsia="仿宋" w:hAnsi="仿宋" w:cs="仿宋" w:hint="eastAsia"/>
          <w:sz w:val="28"/>
          <w:szCs w:val="28"/>
        </w:rPr>
        <w:t>XXXX号</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1860"/>
        <w:gridCol w:w="2232"/>
        <w:gridCol w:w="1704"/>
        <w:gridCol w:w="2328"/>
        <w:gridCol w:w="926"/>
        <w:gridCol w:w="1097"/>
      </w:tblGrid>
      <w:tr w:rsidR="004D7F9D" w:rsidTr="003A5137">
        <w:trPr>
          <w:cantSplit/>
          <w:trHeight w:hRule="exact" w:val="226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rPr>
                <w:rFonts w:ascii="仿宋" w:eastAsia="仿宋" w:hAnsi="仿宋" w:cs="仿宋"/>
                <w:b/>
                <w:sz w:val="24"/>
                <w:szCs w:val="24"/>
              </w:rPr>
            </w:pPr>
            <w:r>
              <w:rPr>
                <w:rFonts w:ascii="仿宋" w:eastAsia="仿宋" w:hAnsi="仿宋" w:cs="仿宋" w:hint="eastAsia"/>
                <w:b/>
                <w:sz w:val="24"/>
                <w:szCs w:val="24"/>
                <w:highlight w:val="white"/>
              </w:rPr>
              <w:t>序号</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b/>
                <w:sz w:val="24"/>
                <w:szCs w:val="24"/>
              </w:rPr>
            </w:pPr>
            <w:r>
              <w:rPr>
                <w:rFonts w:ascii="仿宋" w:eastAsia="仿宋" w:hAnsi="仿宋" w:cs="仿宋" w:hint="eastAsia"/>
                <w:b/>
                <w:bCs/>
                <w:sz w:val="24"/>
                <w:szCs w:val="24"/>
                <w:highlight w:val="white"/>
              </w:rPr>
              <w:t>服务内容/产品名称</w:t>
            </w: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widowControl/>
              <w:spacing w:line="360" w:lineRule="auto"/>
              <w:jc w:val="center"/>
              <w:outlineLvl w:val="1"/>
              <w:rPr>
                <w:rFonts w:ascii="仿宋" w:eastAsia="仿宋" w:hAnsi="仿宋" w:cs="仿宋"/>
                <w:color w:val="FF0000"/>
                <w:sz w:val="24"/>
                <w:szCs w:val="24"/>
              </w:rPr>
            </w:pPr>
            <w:bookmarkStart w:id="19" w:name="_Toc50711557"/>
            <w:r>
              <w:rPr>
                <w:rFonts w:ascii="仿宋" w:eastAsia="仿宋" w:hAnsi="仿宋" w:cs="仿宋" w:hint="eastAsia"/>
                <w:color w:val="FF0000"/>
                <w:sz w:val="24"/>
                <w:szCs w:val="24"/>
                <w:highlight w:val="white"/>
              </w:rPr>
              <w:t>产品制造商家、品牌及</w:t>
            </w:r>
            <w:bookmarkStart w:id="20" w:name="_Toc50711558"/>
            <w:bookmarkEnd w:id="19"/>
            <w:r>
              <w:rPr>
                <w:rFonts w:ascii="仿宋" w:eastAsia="仿宋" w:hAnsi="仿宋" w:cs="仿宋" w:hint="eastAsia"/>
                <w:color w:val="FF0000"/>
                <w:sz w:val="24"/>
                <w:szCs w:val="24"/>
                <w:highlight w:val="white"/>
              </w:rPr>
              <w:t>规格型号</w:t>
            </w:r>
            <w:r>
              <w:rPr>
                <w:rFonts w:ascii="仿宋" w:eastAsia="仿宋" w:hAnsi="仿宋" w:cs="仿宋" w:hint="eastAsia"/>
                <w:b/>
                <w:bCs/>
                <w:color w:val="FF0000"/>
                <w:sz w:val="24"/>
                <w:szCs w:val="24"/>
                <w:highlight w:val="white"/>
              </w:rPr>
              <w:t>（如涉及）</w:t>
            </w:r>
            <w:bookmarkEnd w:id="20"/>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b/>
                <w:color w:val="FF0000"/>
                <w:sz w:val="24"/>
                <w:szCs w:val="24"/>
              </w:rPr>
            </w:pPr>
            <w:r>
              <w:rPr>
                <w:rFonts w:ascii="仿宋" w:eastAsia="仿宋" w:hAnsi="仿宋" w:cs="仿宋" w:hint="eastAsia"/>
                <w:b/>
                <w:color w:val="FF0000"/>
                <w:sz w:val="24"/>
                <w:szCs w:val="24"/>
                <w:highlight w:val="white"/>
              </w:rPr>
              <w:t>报价折扣率（%）（如涉及）</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rPr>
                <w:rFonts w:ascii="仿宋" w:eastAsia="仿宋" w:hAnsi="仿宋" w:cs="仿宋"/>
                <w:b/>
                <w:color w:val="FF0000"/>
                <w:sz w:val="24"/>
                <w:szCs w:val="24"/>
                <w:highlight w:val="white"/>
              </w:rPr>
            </w:pPr>
            <w:r>
              <w:rPr>
                <w:rFonts w:ascii="仿宋" w:eastAsia="仿宋" w:hAnsi="仿宋" w:cs="仿宋" w:hint="eastAsia"/>
                <w:b/>
                <w:color w:val="FF0000"/>
                <w:sz w:val="24"/>
                <w:szCs w:val="24"/>
                <w:highlight w:val="white"/>
              </w:rPr>
              <w:t>成交单价（元）（执行报价折扣率方式的价格，按询价文件要求四舍五入保留小数点后相应位数）</w:t>
            </w:r>
          </w:p>
          <w:p w:rsidR="004D7F9D" w:rsidRDefault="004D7F9D" w:rsidP="003A5137">
            <w:pPr>
              <w:snapToGrid w:val="0"/>
              <w:spacing w:line="360" w:lineRule="auto"/>
              <w:jc w:val="center"/>
              <w:rPr>
                <w:rFonts w:ascii="仿宋" w:eastAsia="仿宋" w:hAnsi="仿宋" w:cs="仿宋"/>
                <w:b/>
                <w:sz w:val="24"/>
                <w:szCs w:val="24"/>
                <w:highlight w:val="white"/>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tabs>
                <w:tab w:val="left" w:pos="402"/>
              </w:tabs>
              <w:snapToGrid w:val="0"/>
              <w:spacing w:line="360" w:lineRule="auto"/>
              <w:jc w:val="left"/>
              <w:rPr>
                <w:rFonts w:ascii="仿宋" w:eastAsia="仿宋" w:hAnsi="仿宋" w:cs="仿宋"/>
                <w:b/>
                <w:sz w:val="24"/>
                <w:szCs w:val="24"/>
                <w:highlight w:val="white"/>
              </w:rPr>
            </w:pPr>
            <w:r>
              <w:rPr>
                <w:rFonts w:ascii="仿宋" w:eastAsia="仿宋" w:hAnsi="仿宋" w:cs="仿宋" w:hint="eastAsia"/>
                <w:b/>
                <w:sz w:val="24"/>
                <w:szCs w:val="24"/>
                <w:highlight w:val="white"/>
              </w:rPr>
              <w:tab/>
              <w:t>数量（如涉及）</w:t>
            </w: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ind w:firstLineChars="50" w:firstLine="120"/>
              <w:jc w:val="center"/>
              <w:rPr>
                <w:rFonts w:ascii="仿宋" w:eastAsia="仿宋" w:hAnsi="仿宋" w:cs="仿宋"/>
                <w:b/>
                <w:sz w:val="24"/>
                <w:szCs w:val="24"/>
              </w:rPr>
            </w:pPr>
            <w:r>
              <w:rPr>
                <w:rFonts w:ascii="仿宋" w:eastAsia="仿宋" w:hAnsi="仿宋" w:cs="仿宋" w:hint="eastAsia"/>
                <w:b/>
                <w:sz w:val="24"/>
                <w:szCs w:val="24"/>
                <w:highlight w:val="white"/>
              </w:rPr>
              <w:t>备注</w:t>
            </w:r>
          </w:p>
        </w:tc>
      </w:tr>
      <w:tr w:rsidR="004D7F9D" w:rsidTr="003A5137">
        <w:trPr>
          <w:cantSplit/>
          <w:trHeight w:val="586"/>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1</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95%(举例)</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bookmarkStart w:id="21" w:name="_GoBack"/>
            <w:bookmarkEnd w:id="21"/>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2</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3</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4</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5</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6</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02"/>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highlight w:val="white"/>
              </w:rPr>
            </w:pPr>
            <w:r>
              <w:rPr>
                <w:rFonts w:ascii="仿宋" w:eastAsia="仿宋" w:hAnsi="仿宋" w:cs="仿宋" w:hint="eastAsia"/>
                <w:sz w:val="24"/>
                <w:szCs w:val="24"/>
                <w:highlight w:val="white"/>
              </w:rPr>
              <w:t>7</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578"/>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8</w:t>
            </w:r>
          </w:p>
        </w:tc>
        <w:tc>
          <w:tcPr>
            <w:tcW w:w="1860"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2232"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704"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95%</w:t>
            </w:r>
          </w:p>
        </w:tc>
        <w:tc>
          <w:tcPr>
            <w:tcW w:w="2328"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p>
        </w:tc>
        <w:tc>
          <w:tcPr>
            <w:tcW w:w="926"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left"/>
              <w:rPr>
                <w:rFonts w:ascii="仿宋" w:eastAsia="仿宋" w:hAnsi="仿宋" w:cs="仿宋"/>
                <w:sz w:val="24"/>
                <w:szCs w:val="24"/>
              </w:rPr>
            </w:pPr>
          </w:p>
        </w:tc>
      </w:tr>
      <w:tr w:rsidR="004D7F9D" w:rsidTr="003A5137">
        <w:trPr>
          <w:cantSplit/>
          <w:trHeight w:val="683"/>
          <w:jc w:val="center"/>
        </w:trPr>
        <w:tc>
          <w:tcPr>
            <w:tcW w:w="745"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jc w:val="center"/>
              <w:rPr>
                <w:rFonts w:ascii="仿宋" w:eastAsia="仿宋" w:hAnsi="仿宋" w:cs="仿宋"/>
                <w:sz w:val="24"/>
                <w:szCs w:val="24"/>
              </w:rPr>
            </w:pPr>
            <w:r>
              <w:rPr>
                <w:rFonts w:ascii="仿宋" w:eastAsia="仿宋" w:hAnsi="仿宋" w:cs="仿宋" w:hint="eastAsia"/>
                <w:sz w:val="24"/>
                <w:szCs w:val="24"/>
                <w:highlight w:val="white"/>
              </w:rPr>
              <w:t>分项报价合计</w:t>
            </w:r>
          </w:p>
        </w:tc>
        <w:tc>
          <w:tcPr>
            <w:tcW w:w="9050" w:type="dxa"/>
            <w:gridSpan w:val="5"/>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pStyle w:val="13"/>
              <w:spacing w:line="360" w:lineRule="auto"/>
              <w:jc w:val="left"/>
              <w:rPr>
                <w:rFonts w:ascii="仿宋" w:eastAsia="仿宋" w:hAnsi="仿宋" w:cs="仿宋"/>
                <w:szCs w:val="24"/>
              </w:rPr>
            </w:pPr>
            <w:r>
              <w:rPr>
                <w:rFonts w:ascii="仿宋" w:eastAsia="仿宋" w:hAnsi="仿宋" w:cs="仿宋" w:hint="eastAsia"/>
                <w:szCs w:val="24"/>
                <w:highlight w:val="white"/>
              </w:rPr>
              <w:t>备注：折扣率报价方式不填此项</w:t>
            </w:r>
          </w:p>
        </w:tc>
        <w:tc>
          <w:tcPr>
            <w:tcW w:w="1097" w:type="dxa"/>
            <w:tcBorders>
              <w:top w:val="single" w:sz="4" w:space="0" w:color="auto"/>
              <w:left w:val="single" w:sz="4" w:space="0" w:color="auto"/>
              <w:bottom w:val="single" w:sz="4" w:space="0" w:color="auto"/>
              <w:right w:val="single" w:sz="4" w:space="0" w:color="auto"/>
            </w:tcBorders>
            <w:noWrap/>
            <w:vAlign w:val="center"/>
          </w:tcPr>
          <w:p w:rsidR="004D7F9D" w:rsidRDefault="004D7F9D" w:rsidP="003A5137">
            <w:pPr>
              <w:snapToGrid w:val="0"/>
              <w:spacing w:line="360" w:lineRule="auto"/>
              <w:rPr>
                <w:rFonts w:ascii="仿宋" w:eastAsia="仿宋" w:hAnsi="仿宋" w:cs="仿宋"/>
                <w:b/>
                <w:bCs/>
                <w:sz w:val="24"/>
                <w:szCs w:val="24"/>
                <w:highlight w:val="white"/>
              </w:rPr>
            </w:pPr>
          </w:p>
        </w:tc>
      </w:tr>
    </w:tbl>
    <w:p w:rsidR="004D7F9D" w:rsidRDefault="004D7F9D" w:rsidP="004D7F9D">
      <w:pPr>
        <w:adjustRightInd w:val="0"/>
        <w:spacing w:line="360" w:lineRule="auto"/>
        <w:rPr>
          <w:rFonts w:ascii="仿宋" w:eastAsia="仿宋" w:hAnsi="仿宋" w:cs="仿宋"/>
          <w:bCs/>
          <w:spacing w:val="8"/>
          <w:sz w:val="24"/>
          <w:szCs w:val="24"/>
          <w:highlight w:val="white"/>
        </w:rPr>
      </w:pPr>
    </w:p>
    <w:p w:rsidR="004D7F9D" w:rsidRDefault="004D7F9D" w:rsidP="004D7F9D">
      <w:pPr>
        <w:adjustRightInd w:val="0"/>
        <w:spacing w:line="360" w:lineRule="auto"/>
        <w:rPr>
          <w:rFonts w:ascii="仿宋" w:eastAsia="仿宋" w:hAnsi="仿宋" w:cs="仿宋"/>
          <w:bCs/>
          <w:spacing w:val="8"/>
          <w:sz w:val="24"/>
          <w:szCs w:val="24"/>
          <w:highlight w:val="white"/>
        </w:rPr>
      </w:pPr>
      <w:r>
        <w:rPr>
          <w:rFonts w:ascii="仿宋" w:eastAsia="仿宋" w:hAnsi="仿宋" w:cs="仿宋" w:hint="eastAsia"/>
          <w:bCs/>
          <w:spacing w:val="8"/>
          <w:sz w:val="24"/>
          <w:szCs w:val="24"/>
          <w:highlight w:val="white"/>
        </w:rPr>
        <w:t>注：1、询价人必须按上表的格式详细报出询价总价的各个组成部分的报价并具体填写表格内容，否则作无效询价处理。</w:t>
      </w:r>
    </w:p>
    <w:p w:rsidR="004D7F9D" w:rsidRDefault="004D7F9D" w:rsidP="004D7F9D">
      <w:pPr>
        <w:widowControl/>
        <w:spacing w:line="360" w:lineRule="auto"/>
        <w:ind w:firstLineChars="196" w:firstLine="470"/>
        <w:jc w:val="left"/>
        <w:outlineLvl w:val="1"/>
        <w:rPr>
          <w:rFonts w:ascii="仿宋" w:eastAsia="仿宋" w:hAnsi="仿宋" w:cs="仿宋"/>
          <w:sz w:val="24"/>
          <w:szCs w:val="24"/>
        </w:rPr>
      </w:pPr>
      <w:r>
        <w:rPr>
          <w:rFonts w:ascii="仿宋" w:eastAsia="仿宋" w:hAnsi="仿宋" w:cs="仿宋" w:hint="eastAsia"/>
          <w:sz w:val="24"/>
          <w:szCs w:val="24"/>
        </w:rPr>
        <w:t>2.“报价一览表”为多页的，每页均需由法定代表人/单位负责人或授权代表签字或盖供应商印章。</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bCs/>
          <w:sz w:val="24"/>
          <w:szCs w:val="24"/>
          <w:highlight w:val="white"/>
        </w:rPr>
        <w:t>3、</w:t>
      </w:r>
      <w:r>
        <w:rPr>
          <w:rFonts w:ascii="仿宋" w:eastAsia="仿宋" w:hAnsi="仿宋" w:cs="仿宋" w:hint="eastAsia"/>
          <w:sz w:val="24"/>
          <w:szCs w:val="24"/>
          <w:highlight w:val="white"/>
        </w:rPr>
        <w:t>我方</w:t>
      </w:r>
      <w:r>
        <w:rPr>
          <w:rFonts w:ascii="仿宋" w:eastAsia="仿宋" w:hAnsi="仿宋" w:cs="仿宋" w:hint="eastAsia"/>
          <w:bCs/>
          <w:sz w:val="24"/>
          <w:szCs w:val="24"/>
          <w:highlight w:val="white"/>
        </w:rPr>
        <w:t>自愿按照询价文件规定的各项要求向采购人提供所需货物（服务），保证提供的货物（服务）等的所有权及知识产权等权利无瑕疵，并保证报价不高于市场平均价。</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lastRenderedPageBreak/>
        <w:t>4、一旦我方成交，我方将严格履行合同规定的责任和义务，保证于合同签字生效后按照合同规定履行义务；</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5、我方报价为本采购项目合同下所有费用，是采购人最终验收合格后的总包干价。</w:t>
      </w:r>
    </w:p>
    <w:p w:rsidR="004D7F9D" w:rsidRDefault="004D7F9D" w:rsidP="004D7F9D">
      <w:pPr>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highlight w:val="white"/>
        </w:rPr>
        <w:t>6、评审委员会认为我方报价低于成本，我方将按照评审委员会要求积极配合提供相关证明材料；并接受评审委员会的评审认定。</w:t>
      </w:r>
    </w:p>
    <w:p w:rsidR="004D7F9D" w:rsidRDefault="004D7F9D" w:rsidP="004D7F9D">
      <w:pPr>
        <w:adjustRightInd w:val="0"/>
        <w:spacing w:line="360" w:lineRule="auto"/>
        <w:ind w:firstLineChars="250" w:firstLine="600"/>
        <w:jc w:val="left"/>
        <w:rPr>
          <w:rFonts w:ascii="仿宋" w:eastAsia="仿宋" w:hAnsi="仿宋" w:cs="仿宋"/>
          <w:sz w:val="24"/>
          <w:szCs w:val="24"/>
        </w:rPr>
      </w:pPr>
      <w:r>
        <w:rPr>
          <w:rFonts w:ascii="仿宋" w:eastAsia="仿宋" w:hAnsi="仿宋" w:cs="仿宋" w:hint="eastAsia"/>
          <w:color w:val="000000"/>
          <w:sz w:val="24"/>
          <w:szCs w:val="24"/>
        </w:rPr>
        <w:t>供应商名称：（盖章）</w:t>
      </w:r>
    </w:p>
    <w:p w:rsidR="004D7F9D" w:rsidRDefault="004D7F9D" w:rsidP="004D7F9D">
      <w:pPr>
        <w:spacing w:line="360" w:lineRule="auto"/>
        <w:ind w:firstLineChars="257" w:firstLine="617"/>
        <w:rPr>
          <w:rFonts w:ascii="仿宋" w:eastAsia="仿宋" w:hAnsi="仿宋" w:cs="仿宋"/>
          <w:sz w:val="24"/>
          <w:szCs w:val="24"/>
        </w:rPr>
      </w:pPr>
      <w:r>
        <w:rPr>
          <w:rFonts w:ascii="仿宋" w:eastAsia="仿宋" w:hAnsi="仿宋" w:cs="仿宋" w:hint="eastAsia"/>
          <w:sz w:val="24"/>
          <w:szCs w:val="24"/>
        </w:rPr>
        <w:t>法定代表人或授权代表（签字或盖章）：</w:t>
      </w:r>
    </w:p>
    <w:p w:rsidR="004D7F9D" w:rsidRDefault="004D7F9D" w:rsidP="004D7F9D">
      <w:pPr>
        <w:spacing w:line="360" w:lineRule="auto"/>
        <w:ind w:firstLineChars="257" w:firstLine="617"/>
      </w:pPr>
      <w:r>
        <w:rPr>
          <w:rFonts w:ascii="仿宋" w:eastAsia="仿宋" w:hAnsi="仿宋" w:cs="仿宋" w:hint="eastAsia"/>
          <w:sz w:val="24"/>
          <w:szCs w:val="24"/>
        </w:rPr>
        <w:t xml:space="preserve">日期： </w:t>
      </w:r>
    </w:p>
    <w:p w:rsidR="004D7F9D" w:rsidRDefault="004D7F9D" w:rsidP="004D7F9D"/>
    <w:p w:rsidR="00C84A3A" w:rsidRDefault="00C84A3A">
      <w:pPr>
        <w:spacing w:line="360" w:lineRule="auto"/>
        <w:rPr>
          <w:rFonts w:ascii="仿宋" w:eastAsia="仿宋" w:hAnsi="仿宋" w:cs="仿宋"/>
          <w:sz w:val="24"/>
          <w:szCs w:val="24"/>
        </w:rPr>
        <w:sectPr w:rsidR="00C84A3A">
          <w:footerReference w:type="default" r:id="rId14"/>
          <w:pgSz w:w="11907" w:h="16840"/>
          <w:pgMar w:top="1440" w:right="1134" w:bottom="1440" w:left="1418" w:header="720" w:footer="720" w:gutter="0"/>
          <w:cols w:space="720"/>
          <w:docGrid w:linePitch="312"/>
        </w:sectPr>
      </w:pPr>
    </w:p>
    <w:p w:rsidR="00C84A3A" w:rsidRDefault="007F10C4">
      <w:pPr>
        <w:spacing w:line="360" w:lineRule="auto"/>
        <w:rPr>
          <w:rFonts w:ascii="仿宋" w:eastAsia="仿宋" w:hAnsi="仿宋" w:cs="仿宋"/>
          <w:bCs/>
          <w:sz w:val="24"/>
          <w:szCs w:val="24"/>
        </w:rPr>
      </w:pPr>
      <w:r>
        <w:rPr>
          <w:rFonts w:ascii="仿宋" w:eastAsia="仿宋" w:hAnsi="仿宋" w:cs="仿宋" w:hint="eastAsia"/>
          <w:bCs/>
          <w:sz w:val="24"/>
          <w:szCs w:val="24"/>
        </w:rPr>
        <w:lastRenderedPageBreak/>
        <w:t>附件5</w:t>
      </w:r>
    </w:p>
    <w:p w:rsidR="00C84A3A" w:rsidRDefault="00C84A3A">
      <w:pPr>
        <w:spacing w:line="360" w:lineRule="auto"/>
        <w:rPr>
          <w:rFonts w:ascii="仿宋" w:eastAsia="仿宋" w:hAnsi="仿宋" w:cs="仿宋"/>
          <w:b/>
          <w:bCs/>
          <w:sz w:val="32"/>
          <w:szCs w:val="32"/>
        </w:rPr>
      </w:pPr>
    </w:p>
    <w:p w:rsidR="00C84A3A" w:rsidRDefault="007F10C4">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技术、服务要求应答表</w:t>
      </w:r>
    </w:p>
    <w:p w:rsidR="00C84A3A" w:rsidRDefault="007F10C4">
      <w:pPr>
        <w:pStyle w:val="5"/>
        <w:spacing w:line="360" w:lineRule="auto"/>
        <w:rPr>
          <w:rFonts w:ascii="仿宋" w:eastAsia="仿宋" w:hAnsi="仿宋" w:cs="仿宋"/>
          <w:b w:val="0"/>
          <w:bCs/>
          <w:sz w:val="28"/>
        </w:rPr>
      </w:pPr>
      <w:r>
        <w:rPr>
          <w:rFonts w:ascii="仿宋" w:eastAsia="仿宋" w:hAnsi="仿宋" w:cs="仿宋" w:hint="eastAsia"/>
          <w:b w:val="0"/>
          <w:bCs/>
          <w:sz w:val="28"/>
        </w:rPr>
        <w:t>采购项目名称：采购项目编号：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984"/>
        <w:gridCol w:w="1276"/>
        <w:gridCol w:w="1701"/>
        <w:gridCol w:w="1843"/>
        <w:gridCol w:w="992"/>
        <w:gridCol w:w="850"/>
      </w:tblGrid>
      <w:tr w:rsidR="00C84A3A">
        <w:trPr>
          <w:trHeight w:val="605"/>
        </w:trPr>
        <w:tc>
          <w:tcPr>
            <w:tcW w:w="534" w:type="dxa"/>
            <w:tcBorders>
              <w:top w:val="single" w:sz="4" w:space="0" w:color="auto"/>
              <w:left w:val="single" w:sz="4" w:space="0" w:color="auto"/>
              <w:bottom w:val="single" w:sz="4" w:space="0" w:color="auto"/>
              <w:right w:val="single" w:sz="4" w:space="0" w:color="auto"/>
            </w:tcBorders>
            <w:noWrap/>
            <w:vAlign w:val="center"/>
          </w:tcPr>
          <w:p w:rsidR="00C84A3A" w:rsidRDefault="00C84A3A">
            <w:pPr>
              <w:pStyle w:val="af2"/>
              <w:spacing w:line="360" w:lineRule="auto"/>
              <w:jc w:val="center"/>
              <w:rPr>
                <w:rFonts w:ascii="仿宋" w:eastAsia="仿宋" w:hAnsi="仿宋" w:cs="仿宋"/>
                <w:highlight w:val="white"/>
              </w:rPr>
            </w:pPr>
          </w:p>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序号</w:t>
            </w:r>
          </w:p>
        </w:tc>
        <w:tc>
          <w:tcPr>
            <w:tcW w:w="1984"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服务内容/产品名称</w:t>
            </w: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询价文件要求</w:t>
            </w: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响应文件应答</w:t>
            </w:r>
          </w:p>
        </w:tc>
        <w:tc>
          <w:tcPr>
            <w:tcW w:w="1843"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相应证明材料</w:t>
            </w:r>
          </w:p>
        </w:tc>
        <w:tc>
          <w:tcPr>
            <w:tcW w:w="992"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bCs/>
                <w:spacing w:val="8"/>
                <w:highlight w:val="white"/>
              </w:rPr>
              <w:t>正/负偏离</w:t>
            </w:r>
          </w:p>
        </w:tc>
        <w:tc>
          <w:tcPr>
            <w:tcW w:w="850" w:type="dxa"/>
            <w:tcBorders>
              <w:top w:val="single" w:sz="4" w:space="0" w:color="auto"/>
              <w:left w:val="single" w:sz="4" w:space="0" w:color="auto"/>
              <w:bottom w:val="single" w:sz="4" w:space="0" w:color="auto"/>
              <w:right w:val="single" w:sz="4" w:space="0" w:color="auto"/>
            </w:tcBorders>
            <w:noWrap/>
            <w:vAlign w:val="center"/>
          </w:tcPr>
          <w:p w:rsidR="00C84A3A" w:rsidRDefault="007F10C4">
            <w:pPr>
              <w:pStyle w:val="af2"/>
              <w:spacing w:line="360" w:lineRule="auto"/>
              <w:jc w:val="center"/>
              <w:rPr>
                <w:rFonts w:ascii="仿宋" w:eastAsia="仿宋" w:hAnsi="仿宋" w:cs="仿宋"/>
              </w:rPr>
            </w:pPr>
            <w:r>
              <w:rPr>
                <w:rFonts w:ascii="仿宋" w:eastAsia="仿宋" w:hAnsi="仿宋" w:cs="仿宋" w:hint="eastAsia"/>
                <w:highlight w:val="white"/>
              </w:rPr>
              <w:t>备注</w:t>
            </w:r>
          </w:p>
        </w:tc>
      </w:tr>
      <w:tr w:rsidR="00C84A3A">
        <w:trPr>
          <w:trHeight w:val="57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22"/>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r w:rsidR="00C84A3A">
        <w:trPr>
          <w:trHeight w:val="615"/>
        </w:trPr>
        <w:tc>
          <w:tcPr>
            <w:tcW w:w="53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984"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276"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701"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1843"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992"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c>
          <w:tcPr>
            <w:tcW w:w="850" w:type="dxa"/>
            <w:tcBorders>
              <w:top w:val="single" w:sz="4" w:space="0" w:color="auto"/>
              <w:left w:val="single" w:sz="4" w:space="0" w:color="auto"/>
              <w:bottom w:val="single" w:sz="4" w:space="0" w:color="auto"/>
              <w:right w:val="single" w:sz="4" w:space="0" w:color="auto"/>
            </w:tcBorders>
            <w:noWrap/>
          </w:tcPr>
          <w:p w:rsidR="00C84A3A" w:rsidRDefault="00C84A3A">
            <w:pPr>
              <w:pStyle w:val="af2"/>
              <w:spacing w:line="360" w:lineRule="auto"/>
              <w:rPr>
                <w:rFonts w:ascii="仿宋" w:eastAsia="仿宋" w:hAnsi="仿宋" w:cs="仿宋"/>
              </w:rPr>
            </w:pPr>
          </w:p>
        </w:tc>
      </w:tr>
    </w:tbl>
    <w:p w:rsidR="00C84A3A" w:rsidRDefault="00C84A3A">
      <w:pPr>
        <w:pStyle w:val="a9"/>
        <w:pBdr>
          <w:bottom w:val="none" w:sz="0" w:space="0" w:color="auto"/>
        </w:pBdr>
        <w:tabs>
          <w:tab w:val="clear" w:pos="4153"/>
          <w:tab w:val="clear" w:pos="8306"/>
        </w:tabs>
        <w:snapToGrid/>
        <w:spacing w:line="360" w:lineRule="auto"/>
        <w:ind w:firstLineChars="50" w:firstLine="120"/>
        <w:jc w:val="both"/>
        <w:rPr>
          <w:rFonts w:ascii="仿宋" w:eastAsia="仿宋" w:hAnsi="仿宋" w:cs="仿宋"/>
          <w:sz w:val="24"/>
          <w:szCs w:val="24"/>
        </w:rPr>
      </w:pPr>
    </w:p>
    <w:p w:rsidR="00C84A3A" w:rsidRDefault="00C84A3A">
      <w:pPr>
        <w:spacing w:line="360" w:lineRule="auto"/>
        <w:rPr>
          <w:rFonts w:ascii="仿宋" w:eastAsia="仿宋" w:hAnsi="仿宋" w:cs="仿宋"/>
          <w:b/>
          <w:sz w:val="28"/>
          <w:szCs w:val="28"/>
        </w:rPr>
      </w:pP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注意：1. 供应商必须把询价文件的所有技术、服务要求列入此表。</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2．按照询价文件技术、服务要求的顺序对应填写。</w:t>
      </w:r>
    </w:p>
    <w:p w:rsidR="00C84A3A" w:rsidRDefault="007F10C4">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3、供应商必须据实填写，不得虚假填写，否则将取消其投标或成交资格，并按相关规定进行处理。</w:t>
      </w: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spacing w:line="360" w:lineRule="auto"/>
        <w:rPr>
          <w:rFonts w:ascii="仿宋" w:eastAsia="仿宋" w:hAnsi="仿宋" w:cs="仿宋"/>
          <w:bCs/>
          <w:sz w:val="24"/>
          <w:szCs w:val="24"/>
        </w:rPr>
      </w:pPr>
      <w:r>
        <w:rPr>
          <w:rFonts w:ascii="仿宋" w:eastAsia="仿宋" w:hAnsi="仿宋" w:cs="仿宋" w:hint="eastAsia"/>
          <w:sz w:val="28"/>
          <w:szCs w:val="28"/>
        </w:rPr>
        <w:br w:type="page"/>
      </w:r>
      <w:r>
        <w:rPr>
          <w:rFonts w:ascii="仿宋" w:eastAsia="仿宋" w:hAnsi="仿宋" w:cs="仿宋" w:hint="eastAsia"/>
          <w:bCs/>
          <w:sz w:val="24"/>
          <w:szCs w:val="24"/>
        </w:rPr>
        <w:lastRenderedPageBreak/>
        <w:t>附件6</w:t>
      </w:r>
    </w:p>
    <w:p w:rsidR="00C84A3A" w:rsidRDefault="007F10C4" w:rsidP="007F10C4">
      <w:pPr>
        <w:widowControl/>
        <w:spacing w:line="360" w:lineRule="auto"/>
        <w:ind w:firstLineChars="196" w:firstLine="630"/>
        <w:jc w:val="center"/>
        <w:outlineLvl w:val="1"/>
        <w:rPr>
          <w:rFonts w:ascii="仿宋" w:eastAsia="仿宋" w:hAnsi="仿宋" w:cs="仿宋"/>
          <w:b/>
          <w:sz w:val="32"/>
          <w:szCs w:val="32"/>
        </w:rPr>
      </w:pPr>
      <w:r>
        <w:rPr>
          <w:rFonts w:ascii="仿宋" w:eastAsia="仿宋" w:hAnsi="仿宋" w:cs="仿宋" w:hint="eastAsia"/>
          <w:b/>
          <w:sz w:val="32"/>
          <w:szCs w:val="32"/>
        </w:rPr>
        <w:t>商务应答表</w:t>
      </w:r>
    </w:p>
    <w:p w:rsidR="00C84A3A" w:rsidRDefault="007F10C4">
      <w:pPr>
        <w:pStyle w:val="5"/>
        <w:spacing w:line="360" w:lineRule="auto"/>
        <w:rPr>
          <w:rFonts w:ascii="仿宋" w:eastAsia="仿宋" w:hAnsi="仿宋" w:cs="仿宋"/>
          <w:sz w:val="28"/>
        </w:rPr>
      </w:pPr>
      <w:r>
        <w:rPr>
          <w:rFonts w:ascii="仿宋" w:eastAsia="仿宋" w:hAnsi="仿宋" w:cs="仿宋" w:hint="eastAsia"/>
          <w:b w:val="0"/>
          <w:bCs/>
          <w:sz w:val="28"/>
        </w:rPr>
        <w:t>采购项目名称：采购项目编号：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6"/>
        <w:gridCol w:w="2795"/>
        <w:gridCol w:w="2795"/>
        <w:gridCol w:w="2795"/>
      </w:tblGrid>
      <w:tr w:rsidR="00C84A3A">
        <w:trPr>
          <w:trHeight w:val="606"/>
          <w:jc w:val="center"/>
        </w:trPr>
        <w:tc>
          <w:tcPr>
            <w:tcW w:w="956"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询价文件要求</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响应文件应答</w:t>
            </w:r>
          </w:p>
        </w:tc>
        <w:tc>
          <w:tcPr>
            <w:tcW w:w="2795" w:type="dxa"/>
            <w:noWrap/>
            <w:vAlign w:val="center"/>
          </w:tcPr>
          <w:p w:rsidR="00C84A3A" w:rsidRDefault="007F10C4">
            <w:pPr>
              <w:spacing w:line="360" w:lineRule="auto"/>
              <w:jc w:val="center"/>
              <w:rPr>
                <w:rFonts w:ascii="仿宋" w:eastAsia="仿宋" w:hAnsi="仿宋" w:cs="仿宋"/>
                <w:sz w:val="24"/>
                <w:szCs w:val="24"/>
              </w:rPr>
            </w:pPr>
            <w:r>
              <w:rPr>
                <w:rFonts w:ascii="仿宋" w:eastAsia="仿宋" w:hAnsi="仿宋" w:cs="仿宋" w:hint="eastAsia"/>
                <w:sz w:val="24"/>
                <w:szCs w:val="24"/>
              </w:rPr>
              <w:t>偏离及其影响</w:t>
            </w: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r w:rsidR="00C84A3A">
        <w:trPr>
          <w:trHeight w:val="1080"/>
          <w:jc w:val="center"/>
        </w:trPr>
        <w:tc>
          <w:tcPr>
            <w:tcW w:w="956"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c>
          <w:tcPr>
            <w:tcW w:w="2795" w:type="dxa"/>
            <w:noWrap/>
          </w:tcPr>
          <w:p w:rsidR="00C84A3A" w:rsidRDefault="00C84A3A">
            <w:pPr>
              <w:spacing w:line="360" w:lineRule="auto"/>
              <w:jc w:val="center"/>
              <w:rPr>
                <w:rFonts w:ascii="仿宋" w:eastAsia="仿宋" w:hAnsi="仿宋" w:cs="仿宋"/>
                <w:sz w:val="24"/>
                <w:szCs w:val="24"/>
              </w:rPr>
            </w:pPr>
          </w:p>
        </w:tc>
      </w:tr>
    </w:tbl>
    <w:p w:rsidR="00C84A3A" w:rsidRDefault="00C84A3A" w:rsidP="007F10C4">
      <w:pPr>
        <w:spacing w:line="360" w:lineRule="auto"/>
        <w:ind w:firstLineChars="200" w:firstLine="482"/>
        <w:rPr>
          <w:rFonts w:ascii="仿宋" w:eastAsia="仿宋" w:hAnsi="仿宋" w:cs="仿宋"/>
          <w:b/>
          <w:sz w:val="24"/>
          <w:szCs w:val="24"/>
        </w:rPr>
      </w:pPr>
    </w:p>
    <w:p w:rsidR="00C84A3A" w:rsidRDefault="007F10C4" w:rsidP="007F10C4">
      <w:pPr>
        <w:widowControl/>
        <w:spacing w:line="360" w:lineRule="auto"/>
        <w:ind w:firstLineChars="196" w:firstLine="549"/>
        <w:jc w:val="left"/>
        <w:outlineLvl w:val="1"/>
        <w:rPr>
          <w:rFonts w:ascii="仿宋" w:eastAsia="仿宋" w:hAnsi="仿宋" w:cs="仿宋"/>
          <w:sz w:val="28"/>
          <w:szCs w:val="28"/>
        </w:rPr>
      </w:pPr>
      <w:r>
        <w:rPr>
          <w:rFonts w:ascii="仿宋" w:eastAsia="仿宋" w:hAnsi="仿宋" w:cs="仿宋" w:hint="eastAsia"/>
          <w:sz w:val="28"/>
          <w:szCs w:val="28"/>
        </w:rPr>
        <w:t>注意：供应商必须据实填写，不得虚假响应，否则将取消其投标或成交资格，并按规定追究其相关责任。</w:t>
      </w:r>
    </w:p>
    <w:p w:rsidR="00C84A3A" w:rsidRDefault="00C84A3A" w:rsidP="007F10C4">
      <w:pPr>
        <w:widowControl/>
        <w:spacing w:line="360" w:lineRule="auto"/>
        <w:ind w:firstLineChars="196" w:firstLine="549"/>
        <w:jc w:val="left"/>
        <w:rPr>
          <w:rFonts w:ascii="仿宋" w:eastAsia="仿宋" w:hAnsi="仿宋" w:cs="仿宋"/>
          <w:sz w:val="28"/>
          <w:szCs w:val="28"/>
        </w:rPr>
      </w:pPr>
    </w:p>
    <w:p w:rsidR="00C84A3A" w:rsidRDefault="00C84A3A" w:rsidP="007F10C4">
      <w:pPr>
        <w:spacing w:line="360" w:lineRule="auto"/>
        <w:ind w:firstLineChars="200" w:firstLine="562"/>
        <w:rPr>
          <w:rFonts w:ascii="仿宋" w:eastAsia="仿宋" w:hAnsi="仿宋" w:cs="仿宋"/>
          <w:b/>
          <w:sz w:val="28"/>
          <w:szCs w:val="28"/>
        </w:rPr>
      </w:pPr>
    </w:p>
    <w:p w:rsidR="00C84A3A" w:rsidRDefault="00C84A3A">
      <w:pPr>
        <w:adjustRightInd w:val="0"/>
        <w:spacing w:line="360" w:lineRule="auto"/>
        <w:ind w:firstLineChars="200" w:firstLine="560"/>
        <w:jc w:val="left"/>
        <w:rPr>
          <w:rFonts w:ascii="仿宋" w:eastAsia="仿宋" w:hAnsi="仿宋" w:cs="仿宋"/>
          <w:color w:val="000000"/>
          <w:sz w:val="28"/>
          <w:szCs w:val="28"/>
        </w:rPr>
      </w:pP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法定代表人或授权代表（签字或盖章）：</w:t>
      </w:r>
    </w:p>
    <w:p w:rsidR="00C84A3A" w:rsidRDefault="007F10C4">
      <w:pPr>
        <w:adjustRightInd w:val="0"/>
        <w:spacing w:line="360" w:lineRule="auto"/>
        <w:ind w:firstLineChars="225" w:firstLine="630"/>
        <w:jc w:val="left"/>
        <w:rPr>
          <w:rFonts w:ascii="仿宋" w:eastAsia="仿宋" w:hAnsi="仿宋" w:cs="仿宋"/>
          <w:bCs/>
          <w:sz w:val="28"/>
          <w:szCs w:val="28"/>
        </w:rPr>
      </w:pPr>
      <w:r>
        <w:rPr>
          <w:rFonts w:ascii="仿宋" w:eastAsia="仿宋" w:hAnsi="仿宋" w:cs="仿宋" w:hint="eastAsia"/>
          <w:bCs/>
          <w:sz w:val="28"/>
          <w:szCs w:val="28"/>
        </w:rPr>
        <w:t>日期:</w:t>
      </w:r>
    </w:p>
    <w:p w:rsidR="00C84A3A" w:rsidRDefault="007F10C4">
      <w:pPr>
        <w:adjustRightInd w:val="0"/>
        <w:spacing w:line="360" w:lineRule="auto"/>
        <w:jc w:val="left"/>
        <w:rPr>
          <w:rFonts w:ascii="仿宋" w:eastAsia="仿宋" w:hAnsi="仿宋" w:cs="仿宋"/>
          <w:bCs/>
          <w:kern w:val="0"/>
          <w:sz w:val="24"/>
          <w:szCs w:val="24"/>
        </w:rPr>
      </w:pPr>
      <w:r>
        <w:rPr>
          <w:rFonts w:ascii="仿宋" w:eastAsia="仿宋" w:hAnsi="仿宋" w:cs="仿宋" w:hint="eastAsia"/>
          <w:sz w:val="28"/>
          <w:szCs w:val="28"/>
        </w:rPr>
        <w:br w:type="page"/>
      </w:r>
      <w:bookmarkStart w:id="22" w:name="_Toc217446089"/>
      <w:r>
        <w:rPr>
          <w:rFonts w:ascii="仿宋" w:eastAsia="仿宋" w:hAnsi="仿宋" w:cs="仿宋" w:hint="eastAsia"/>
          <w:bCs/>
          <w:kern w:val="0"/>
          <w:sz w:val="24"/>
          <w:szCs w:val="24"/>
        </w:rPr>
        <w:lastRenderedPageBreak/>
        <w:t>附件7</w:t>
      </w:r>
    </w:p>
    <w:p w:rsidR="00C84A3A" w:rsidRDefault="007F10C4">
      <w:pPr>
        <w:spacing w:line="360" w:lineRule="auto"/>
        <w:jc w:val="center"/>
        <w:rPr>
          <w:rFonts w:ascii="仿宋" w:eastAsia="仿宋" w:hAnsi="仿宋" w:cs="仿宋"/>
          <w:b/>
          <w:bCs/>
          <w:color w:val="000000"/>
          <w:sz w:val="32"/>
          <w:szCs w:val="32"/>
        </w:rPr>
      </w:pPr>
      <w:r>
        <w:rPr>
          <w:rFonts w:ascii="仿宋" w:eastAsia="仿宋" w:hAnsi="仿宋" w:cs="仿宋" w:hint="eastAsia"/>
          <w:b/>
          <w:bCs/>
          <w:color w:val="000000"/>
          <w:sz w:val="32"/>
          <w:szCs w:val="32"/>
        </w:rPr>
        <w:t>近三年产品业绩一览表</w:t>
      </w:r>
      <w:bookmarkEnd w:id="22"/>
    </w:p>
    <w:p w:rsidR="00C84A3A" w:rsidRDefault="00C84A3A">
      <w:pPr>
        <w:spacing w:line="360" w:lineRule="auto"/>
        <w:rPr>
          <w:rFonts w:ascii="仿宋" w:eastAsia="仿宋" w:hAnsi="仿宋" w:cs="仿宋"/>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20"/>
        <w:gridCol w:w="1440"/>
        <w:gridCol w:w="1320"/>
        <w:gridCol w:w="1161"/>
        <w:gridCol w:w="1260"/>
        <w:gridCol w:w="9"/>
        <w:gridCol w:w="1356"/>
        <w:gridCol w:w="9"/>
        <w:gridCol w:w="1305"/>
      </w:tblGrid>
      <w:tr w:rsidR="00C84A3A">
        <w:trPr>
          <w:cantSplit/>
          <w:trHeight w:val="600"/>
          <w:jc w:val="center"/>
        </w:trPr>
        <w:tc>
          <w:tcPr>
            <w:tcW w:w="720" w:type="dxa"/>
            <w:tcBorders>
              <w:top w:val="single" w:sz="4" w:space="0" w:color="auto"/>
            </w:tcBorders>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年份</w:t>
            </w:r>
          </w:p>
        </w:tc>
        <w:tc>
          <w:tcPr>
            <w:tcW w:w="144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用户名称</w:t>
            </w:r>
          </w:p>
        </w:tc>
        <w:tc>
          <w:tcPr>
            <w:tcW w:w="1320"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项目名称</w:t>
            </w:r>
          </w:p>
        </w:tc>
        <w:tc>
          <w:tcPr>
            <w:tcW w:w="1161" w:type="dxa"/>
            <w:noWrap/>
            <w:vAlign w:val="center"/>
          </w:tcPr>
          <w:p w:rsidR="00C84A3A" w:rsidRDefault="007F10C4">
            <w:pPr>
              <w:spacing w:line="360" w:lineRule="auto"/>
              <w:jc w:val="center"/>
              <w:rPr>
                <w:rFonts w:ascii="仿宋" w:eastAsia="仿宋" w:hAnsi="仿宋" w:cs="仿宋"/>
                <w:b/>
                <w:color w:val="000000"/>
              </w:rPr>
            </w:pPr>
            <w:r>
              <w:rPr>
                <w:rFonts w:ascii="仿宋" w:eastAsia="仿宋" w:hAnsi="仿宋" w:cs="仿宋" w:hint="eastAsia"/>
                <w:b/>
                <w:color w:val="000000"/>
              </w:rPr>
              <w:t>完成时间</w:t>
            </w:r>
          </w:p>
        </w:tc>
        <w:tc>
          <w:tcPr>
            <w:tcW w:w="1260" w:type="dxa"/>
            <w:noWrap/>
            <w:vAlign w:val="center"/>
          </w:tcPr>
          <w:p w:rsidR="00C84A3A" w:rsidRDefault="007F10C4">
            <w:pPr>
              <w:spacing w:line="360" w:lineRule="auto"/>
              <w:ind w:firstLineChars="50" w:firstLine="105"/>
              <w:rPr>
                <w:rFonts w:ascii="仿宋" w:eastAsia="仿宋" w:hAnsi="仿宋" w:cs="仿宋"/>
                <w:b/>
                <w:color w:val="000000"/>
              </w:rPr>
            </w:pPr>
            <w:r>
              <w:rPr>
                <w:rFonts w:ascii="仿宋" w:eastAsia="仿宋" w:hAnsi="仿宋" w:cs="仿宋" w:hint="eastAsia"/>
                <w:b/>
                <w:color w:val="000000"/>
              </w:rPr>
              <w:t>合同金额</w:t>
            </w:r>
          </w:p>
        </w:tc>
        <w:tc>
          <w:tcPr>
            <w:tcW w:w="1374" w:type="dxa"/>
            <w:gridSpan w:val="3"/>
            <w:tcBorders>
              <w:righ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完成项目质量</w:t>
            </w:r>
          </w:p>
        </w:tc>
        <w:tc>
          <w:tcPr>
            <w:tcW w:w="1305" w:type="dxa"/>
            <w:tcBorders>
              <w:left w:val="single" w:sz="4" w:space="0" w:color="auto"/>
            </w:tcBorders>
            <w:noWrap/>
            <w:vAlign w:val="center"/>
          </w:tcPr>
          <w:p w:rsidR="00C84A3A" w:rsidRDefault="007F10C4">
            <w:pPr>
              <w:spacing w:line="360" w:lineRule="auto"/>
              <w:rPr>
                <w:rFonts w:ascii="仿宋" w:eastAsia="仿宋" w:hAnsi="仿宋" w:cs="仿宋"/>
                <w:b/>
                <w:color w:val="000000"/>
              </w:rPr>
            </w:pPr>
            <w:r>
              <w:rPr>
                <w:rFonts w:ascii="仿宋" w:eastAsia="仿宋" w:hAnsi="仿宋" w:cs="仿宋" w:hint="eastAsia"/>
                <w:b/>
                <w:color w:val="000000"/>
              </w:rPr>
              <w:t xml:space="preserve">   备注</w:t>
            </w: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0" w:type="dxa"/>
            <w:noWrap/>
            <w:vAlign w:val="center"/>
          </w:tcPr>
          <w:p w:rsidR="00C84A3A" w:rsidRDefault="00C84A3A">
            <w:pPr>
              <w:spacing w:line="360" w:lineRule="auto"/>
              <w:jc w:val="center"/>
              <w:rPr>
                <w:rFonts w:ascii="仿宋" w:eastAsia="仿宋" w:hAnsi="仿宋" w:cs="仿宋"/>
                <w:color w:val="000000"/>
              </w:rPr>
            </w:pPr>
          </w:p>
        </w:tc>
        <w:tc>
          <w:tcPr>
            <w:tcW w:w="1374" w:type="dxa"/>
            <w:gridSpan w:val="3"/>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44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20"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161"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269"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65" w:type="dxa"/>
            <w:gridSpan w:val="2"/>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05" w:type="dxa"/>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rPr>
                <w:rFonts w:ascii="仿宋" w:eastAsia="仿宋" w:hAnsi="仿宋" w:cs="仿宋"/>
                <w:color w:val="000000"/>
              </w:rPr>
            </w:pPr>
          </w:p>
        </w:tc>
        <w:tc>
          <w:tcPr>
            <w:tcW w:w="1440" w:type="dxa"/>
            <w:noWrap/>
            <w:vAlign w:val="center"/>
          </w:tcPr>
          <w:p w:rsidR="00C84A3A" w:rsidRDefault="00C84A3A">
            <w:pPr>
              <w:spacing w:line="360" w:lineRule="auto"/>
              <w:rPr>
                <w:rFonts w:ascii="仿宋" w:eastAsia="仿宋" w:hAnsi="仿宋" w:cs="仿宋"/>
                <w:color w:val="000000"/>
              </w:rPr>
            </w:pPr>
          </w:p>
        </w:tc>
        <w:tc>
          <w:tcPr>
            <w:tcW w:w="1320" w:type="dxa"/>
            <w:noWrap/>
            <w:vAlign w:val="center"/>
          </w:tcPr>
          <w:p w:rsidR="00C84A3A" w:rsidRDefault="00C84A3A">
            <w:pPr>
              <w:spacing w:line="360" w:lineRule="auto"/>
              <w:rPr>
                <w:rFonts w:ascii="仿宋" w:eastAsia="仿宋" w:hAnsi="仿宋" w:cs="仿宋"/>
                <w:color w:val="000000"/>
              </w:rPr>
            </w:pPr>
          </w:p>
        </w:tc>
        <w:tc>
          <w:tcPr>
            <w:tcW w:w="1161" w:type="dxa"/>
            <w:noWrap/>
            <w:vAlign w:val="center"/>
          </w:tcPr>
          <w:p w:rsidR="00C84A3A" w:rsidRDefault="00C84A3A">
            <w:pPr>
              <w:spacing w:line="360" w:lineRule="auto"/>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00"/>
          <w:jc w:val="center"/>
        </w:trPr>
        <w:tc>
          <w:tcPr>
            <w:tcW w:w="720" w:type="dxa"/>
            <w:noWrap/>
            <w:vAlign w:val="center"/>
          </w:tcPr>
          <w:p w:rsidR="00C84A3A" w:rsidRDefault="00C84A3A">
            <w:pPr>
              <w:spacing w:line="360" w:lineRule="auto"/>
              <w:jc w:val="center"/>
              <w:rPr>
                <w:rFonts w:ascii="仿宋" w:eastAsia="仿宋" w:hAnsi="仿宋" w:cs="仿宋"/>
                <w:color w:val="000000"/>
              </w:rPr>
            </w:pPr>
          </w:p>
        </w:tc>
        <w:tc>
          <w:tcPr>
            <w:tcW w:w="1440" w:type="dxa"/>
            <w:noWrap/>
            <w:vAlign w:val="center"/>
          </w:tcPr>
          <w:p w:rsidR="00C84A3A" w:rsidRDefault="00C84A3A">
            <w:pPr>
              <w:spacing w:line="360" w:lineRule="auto"/>
              <w:jc w:val="center"/>
              <w:rPr>
                <w:rFonts w:ascii="仿宋" w:eastAsia="仿宋" w:hAnsi="仿宋" w:cs="仿宋"/>
                <w:color w:val="000000"/>
              </w:rPr>
            </w:pPr>
          </w:p>
        </w:tc>
        <w:tc>
          <w:tcPr>
            <w:tcW w:w="1320" w:type="dxa"/>
            <w:noWrap/>
            <w:vAlign w:val="center"/>
          </w:tcPr>
          <w:p w:rsidR="00C84A3A" w:rsidRDefault="00C84A3A">
            <w:pPr>
              <w:spacing w:line="360" w:lineRule="auto"/>
              <w:jc w:val="center"/>
              <w:rPr>
                <w:rFonts w:ascii="仿宋" w:eastAsia="仿宋" w:hAnsi="仿宋" w:cs="仿宋"/>
                <w:color w:val="000000"/>
              </w:rPr>
            </w:pPr>
          </w:p>
        </w:tc>
        <w:tc>
          <w:tcPr>
            <w:tcW w:w="1161" w:type="dxa"/>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510"/>
          <w:jc w:val="center"/>
        </w:trPr>
        <w:tc>
          <w:tcPr>
            <w:tcW w:w="7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615"/>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50"/>
          <w:jc w:val="center"/>
        </w:trPr>
        <w:tc>
          <w:tcPr>
            <w:tcW w:w="7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bottom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bottom w:val="single" w:sz="4" w:space="0" w:color="auto"/>
            </w:tcBorders>
            <w:noWrap/>
            <w:vAlign w:val="center"/>
          </w:tcPr>
          <w:p w:rsidR="00C84A3A" w:rsidRDefault="00C84A3A">
            <w:pPr>
              <w:spacing w:line="360" w:lineRule="auto"/>
              <w:jc w:val="center"/>
              <w:rPr>
                <w:rFonts w:ascii="仿宋" w:eastAsia="仿宋" w:hAnsi="仿宋" w:cs="仿宋"/>
                <w:color w:val="000000"/>
              </w:rPr>
            </w:pPr>
          </w:p>
        </w:tc>
      </w:tr>
      <w:tr w:rsidR="00C84A3A">
        <w:trPr>
          <w:cantSplit/>
          <w:trHeight w:val="435"/>
          <w:jc w:val="center"/>
        </w:trPr>
        <w:tc>
          <w:tcPr>
            <w:tcW w:w="7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44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20"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161" w:type="dxa"/>
            <w:tcBorders>
              <w:top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269" w:type="dxa"/>
            <w:gridSpan w:val="2"/>
            <w:tcBorders>
              <w:top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56" w:type="dxa"/>
            <w:tcBorders>
              <w:top w:val="single" w:sz="4" w:space="0" w:color="auto"/>
              <w:left w:val="single" w:sz="4" w:space="0" w:color="auto"/>
              <w:right w:val="single" w:sz="4" w:space="0" w:color="auto"/>
            </w:tcBorders>
            <w:noWrap/>
            <w:vAlign w:val="center"/>
          </w:tcPr>
          <w:p w:rsidR="00C84A3A" w:rsidRDefault="00C84A3A">
            <w:pPr>
              <w:spacing w:line="360" w:lineRule="auto"/>
              <w:jc w:val="center"/>
              <w:rPr>
                <w:rFonts w:ascii="仿宋" w:eastAsia="仿宋" w:hAnsi="仿宋" w:cs="仿宋"/>
                <w:color w:val="000000"/>
              </w:rPr>
            </w:pPr>
          </w:p>
        </w:tc>
        <w:tc>
          <w:tcPr>
            <w:tcW w:w="1314" w:type="dxa"/>
            <w:gridSpan w:val="2"/>
            <w:tcBorders>
              <w:top w:val="single" w:sz="4" w:space="0" w:color="auto"/>
              <w:left w:val="single" w:sz="4" w:space="0" w:color="auto"/>
            </w:tcBorders>
            <w:noWrap/>
            <w:vAlign w:val="center"/>
          </w:tcPr>
          <w:p w:rsidR="00C84A3A" w:rsidRDefault="00C84A3A">
            <w:pPr>
              <w:spacing w:line="360" w:lineRule="auto"/>
              <w:jc w:val="center"/>
              <w:rPr>
                <w:rFonts w:ascii="仿宋" w:eastAsia="仿宋" w:hAnsi="仿宋" w:cs="仿宋"/>
                <w:color w:val="000000"/>
              </w:rPr>
            </w:pPr>
          </w:p>
        </w:tc>
      </w:tr>
    </w:tbl>
    <w:p w:rsidR="00C84A3A" w:rsidRDefault="007F10C4">
      <w:pPr>
        <w:tabs>
          <w:tab w:val="left" w:pos="555"/>
          <w:tab w:val="left" w:pos="2214"/>
          <w:tab w:val="left" w:pos="3774"/>
          <w:tab w:val="left" w:pos="4854"/>
          <w:tab w:val="left" w:pos="5934"/>
          <w:tab w:val="left" w:pos="7014"/>
          <w:tab w:val="left" w:pos="8214"/>
          <w:tab w:val="left" w:pos="10134"/>
          <w:tab w:val="left" w:pos="11124"/>
        </w:tabs>
        <w:spacing w:line="360" w:lineRule="auto"/>
        <w:ind w:leftChars="171" w:left="359" w:firstLineChars="150" w:firstLine="420"/>
        <w:rPr>
          <w:rFonts w:ascii="仿宋" w:eastAsia="仿宋" w:hAnsi="仿宋" w:cs="仿宋"/>
          <w:color w:val="000000"/>
          <w:sz w:val="28"/>
          <w:szCs w:val="28"/>
        </w:rPr>
      </w:pPr>
      <w:r>
        <w:rPr>
          <w:rFonts w:ascii="仿宋" w:eastAsia="仿宋" w:hAnsi="仿宋" w:cs="仿宋" w:hint="eastAsia"/>
          <w:color w:val="000000"/>
          <w:sz w:val="28"/>
          <w:szCs w:val="28"/>
        </w:rPr>
        <w:t>注：以上业绩需提供有关书面证明材料。“合同金额”需提供合同复印件；“完成项目质量”需提供合同验收合格或用户单位书面证明材料。</w:t>
      </w:r>
    </w:p>
    <w:p w:rsidR="00C84A3A" w:rsidRDefault="007F10C4">
      <w:pPr>
        <w:adjustRightInd w:val="0"/>
        <w:spacing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供应商名称：（盖章）</w:t>
      </w:r>
    </w:p>
    <w:p w:rsidR="00C84A3A" w:rsidRDefault="007F10C4">
      <w:pPr>
        <w:adjustRightInd w:val="0"/>
        <w:spacing w:line="360" w:lineRule="auto"/>
        <w:ind w:firstLineChars="200" w:firstLine="560"/>
        <w:jc w:val="left"/>
        <w:rPr>
          <w:rFonts w:ascii="仿宋" w:eastAsia="仿宋" w:hAnsi="仿宋" w:cs="仿宋"/>
          <w:bCs/>
          <w:sz w:val="28"/>
          <w:szCs w:val="28"/>
        </w:rPr>
      </w:pPr>
      <w:r>
        <w:rPr>
          <w:rFonts w:ascii="仿宋" w:eastAsia="仿宋" w:hAnsi="仿宋" w:cs="仿宋" w:hint="eastAsia"/>
          <w:sz w:val="28"/>
          <w:szCs w:val="28"/>
        </w:rPr>
        <w:t>法定代表人或授权代表（签字或盖章）</w:t>
      </w:r>
      <w:r>
        <w:rPr>
          <w:rFonts w:ascii="仿宋" w:eastAsia="仿宋" w:hAnsi="仿宋" w:cs="仿宋" w:hint="eastAsia"/>
          <w:bCs/>
          <w:sz w:val="28"/>
          <w:szCs w:val="28"/>
        </w:rPr>
        <w:t>：</w:t>
      </w:r>
    </w:p>
    <w:p w:rsidR="00C84A3A" w:rsidRDefault="007F10C4">
      <w:pPr>
        <w:spacing w:line="360" w:lineRule="auto"/>
        <w:ind w:firstLineChars="200" w:firstLine="560"/>
        <w:rPr>
          <w:rFonts w:ascii="仿宋" w:eastAsia="仿宋" w:hAnsi="仿宋" w:cs="仿宋"/>
        </w:rPr>
      </w:pPr>
      <w:r>
        <w:rPr>
          <w:rFonts w:ascii="仿宋" w:eastAsia="仿宋" w:hAnsi="仿宋" w:cs="仿宋" w:hint="eastAsia"/>
          <w:bCs/>
          <w:sz w:val="28"/>
          <w:szCs w:val="28"/>
        </w:rPr>
        <w:t>日期</w:t>
      </w:r>
    </w:p>
    <w:p w:rsidR="00C84A3A" w:rsidRDefault="00C84A3A">
      <w:pPr>
        <w:spacing w:line="360" w:lineRule="auto"/>
        <w:rPr>
          <w:rFonts w:ascii="仿宋" w:eastAsia="仿宋" w:hAnsi="仿宋" w:cs="仿宋"/>
        </w:rPr>
      </w:pPr>
    </w:p>
    <w:sectPr w:rsidR="00C84A3A" w:rsidSect="00C84A3A">
      <w:footerReference w:type="even" r:id="rId15"/>
      <w:footerReference w:type="default" r:id="rId16"/>
      <w:pgSz w:w="11907" w:h="16840"/>
      <w:pgMar w:top="1361" w:right="1361" w:bottom="1361" w:left="1361" w:header="851" w:footer="992" w:gutter="0"/>
      <w:pgNumType w:start="0"/>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012" w:rsidRDefault="00795012" w:rsidP="00C84A3A">
      <w:r>
        <w:separator/>
      </w:r>
    </w:p>
  </w:endnote>
  <w:endnote w:type="continuationSeparator" w:id="1">
    <w:p w:rsidR="00795012" w:rsidRDefault="00795012" w:rsidP="00C84A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1643176B-C1C4-4998-921B-0E3176C74035}"/>
    <w:embedBold r:id="rId2" w:subsetted="1" w:fontKey="{DBFB076C-C0C4-4FB5-8CF3-07F2D9132FF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677BC2">
    <w:pPr>
      <w:pStyle w:val="a8"/>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438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filled="f" stroked="f">
          <v:textbox style="mso-fit-shape-to-text:t" inset="0,0,0,0">
            <w:txbxContent>
              <w:p w:rsidR="00042F85" w:rsidRDefault="00677BC2">
                <w:pPr>
                  <w:pStyle w:val="a8"/>
                  <w:jc w:val="center"/>
                </w:pPr>
                <w:r w:rsidRPr="00677BC2">
                  <w:rPr>
                    <w:rFonts w:hint="eastAsia"/>
                  </w:rPr>
                  <w:fldChar w:fldCharType="begin"/>
                </w:r>
                <w:r w:rsidR="00042F85">
                  <w:instrText xml:space="preserve"> PAGE   \* MERGEFORMAT </w:instrText>
                </w:r>
                <w:r w:rsidRPr="00677BC2">
                  <w:rPr>
                    <w:rFonts w:hint="eastAsia"/>
                  </w:rPr>
                  <w:fldChar w:fldCharType="separate"/>
                </w:r>
                <w:r w:rsidR="00241050" w:rsidRPr="00241050">
                  <w:rPr>
                    <w:rFonts w:hint="eastAsia"/>
                    <w:noProof/>
                    <w:lang w:val="zh-CN"/>
                  </w:rPr>
                  <w:t>４７</w:t>
                </w:r>
                <w:r>
                  <w:rPr>
                    <w:rFonts w:hint="eastAsia"/>
                    <w:lang w:val="zh-CN"/>
                  </w:rPr>
                  <w:fldChar w:fldCharType="end"/>
                </w:r>
              </w:p>
            </w:txbxContent>
          </v:textbox>
          <w10:wrap anchorx="margin"/>
        </v:shape>
      </w:pict>
    </w:r>
  </w:p>
  <w:p w:rsidR="00042F85" w:rsidRDefault="00042F85">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677BC2">
    <w:pPr>
      <w:pStyle w:val="a8"/>
      <w:framePr w:wrap="around" w:vAnchor="text" w:hAnchor="margin" w:xAlign="center" w:y="1"/>
      <w:rPr>
        <w:rStyle w:val="ad"/>
      </w:rPr>
    </w:pPr>
    <w:r>
      <w:fldChar w:fldCharType="begin"/>
    </w:r>
    <w:r w:rsidR="00042F85">
      <w:rPr>
        <w:rStyle w:val="ad"/>
      </w:rPr>
      <w:instrText xml:space="preserve">PAGE  </w:instrText>
    </w:r>
    <w:r>
      <w:fldChar w:fldCharType="separate"/>
    </w:r>
    <w:r w:rsidR="00042F85">
      <w:rPr>
        <w:rStyle w:val="ad"/>
      </w:rPr>
      <w:t>1</w:t>
    </w:r>
    <w:r>
      <w:fldChar w:fldCharType="end"/>
    </w:r>
  </w:p>
  <w:p w:rsidR="00042F85" w:rsidRDefault="00042F85">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677BC2">
    <w:pPr>
      <w:pStyle w:val="a8"/>
      <w:ind w:right="360"/>
      <w:rPr>
        <w:rStyle w:val="ad"/>
        <w:kern w:val="0"/>
      </w:rPr>
    </w:pPr>
    <w:r w:rsidRPr="00677BC2">
      <w:pict>
        <v:shapetype id="_x0000_t202" coordsize="21600,21600" o:spt="202" path="m,l,21600r21600,l21600,xe">
          <v:stroke joinstyle="miter"/>
          <v:path gradientshapeok="t" o:connecttype="rect"/>
        </v:shapetype>
        <v:shape id="文本框 1" o:spid="_x0000_s1029" type="#_x0000_t202" style="position:absolute;margin-left:0;margin-top:0;width:2in;height:2in;z-index:25166336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filled="f" stroked="f">
          <v:textbox style="mso-fit-shape-to-text:t" inset="0,0,0,0">
            <w:txbxContent>
              <w:p w:rsidR="00042F85" w:rsidRDefault="00677BC2">
                <w:pPr>
                  <w:pStyle w:val="a8"/>
                  <w:rPr>
                    <w:rStyle w:val="ad"/>
                  </w:rPr>
                </w:pPr>
                <w:r>
                  <w:fldChar w:fldCharType="begin"/>
                </w:r>
                <w:r w:rsidR="00042F85">
                  <w:rPr>
                    <w:rStyle w:val="ad"/>
                  </w:rPr>
                  <w:instrText xml:space="preserve">PAGE  </w:instrText>
                </w:r>
                <w:r>
                  <w:fldChar w:fldCharType="separate"/>
                </w:r>
                <w:r w:rsidR="00241050">
                  <w:rPr>
                    <w:rStyle w:val="ad"/>
                    <w:noProof/>
                  </w:rPr>
                  <w:t>3</w:t>
                </w:r>
                <w:r>
                  <w:fldChar w:fldCharType="end"/>
                </w:r>
              </w:p>
            </w:txbxContent>
          </v:textbox>
          <w10:wrap anchorx="margin"/>
        </v:shape>
      </w:pict>
    </w:r>
  </w:p>
  <w:p w:rsidR="00042F85" w:rsidRDefault="00042F85">
    <w:pPr>
      <w:pStyle w:val="a8"/>
      <w:ind w:right="360"/>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677BC2">
    <w:pPr>
      <w:pStyle w:val="a8"/>
    </w:pPr>
    <w:r>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filled="f" stroked="f">
          <v:textbox style="mso-fit-shape-to-text:t" inset="0,0,0,0">
            <w:txbxContent>
              <w:p w:rsidR="00042F85" w:rsidRDefault="00677BC2">
                <w:pPr>
                  <w:pStyle w:val="a8"/>
                </w:pPr>
                <w:fldSimple w:instr=" PAGE  \* MERGEFORMAT ">
                  <w:r w:rsidR="00241050">
                    <w:rPr>
                      <w:noProof/>
                    </w:rPr>
                    <w:t>0</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677BC2">
    <w:pPr>
      <w:pStyle w:val="a8"/>
      <w:jc w:val="center"/>
    </w:pPr>
    <w:r>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filled="f" stroked="f">
          <v:textbox style="mso-fit-shape-to-text:t" inset="0,0,0,0">
            <w:txbxContent>
              <w:p w:rsidR="00042F85" w:rsidRDefault="00677BC2">
                <w:pPr>
                  <w:pStyle w:val="a8"/>
                  <w:rPr>
                    <w:rStyle w:val="ad"/>
                  </w:rPr>
                </w:pPr>
                <w:r>
                  <w:fldChar w:fldCharType="begin"/>
                </w:r>
                <w:r w:rsidR="00042F85">
                  <w:rPr>
                    <w:rStyle w:val="ad"/>
                  </w:rPr>
                  <w:instrText xml:space="preserve">PAGE  </w:instrText>
                </w:r>
                <w:r>
                  <w:fldChar w:fldCharType="separate"/>
                </w:r>
                <w:r w:rsidR="00241050">
                  <w:rPr>
                    <w:rStyle w:val="ad"/>
                    <w:noProof/>
                  </w:rPr>
                  <w:t>4</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677BC2">
    <w:pPr>
      <w:pStyle w:val="a8"/>
      <w:framePr w:wrap="around" w:vAnchor="text" w:hAnchor="margin" w:xAlign="center" w:y="1"/>
      <w:rPr>
        <w:rStyle w:val="ad"/>
      </w:rPr>
    </w:pPr>
    <w:r>
      <w:fldChar w:fldCharType="begin"/>
    </w:r>
    <w:r w:rsidR="00042F85">
      <w:rPr>
        <w:rStyle w:val="ad"/>
      </w:rPr>
      <w:instrText xml:space="preserve">PAGE  </w:instrText>
    </w:r>
    <w:r>
      <w:fldChar w:fldCharType="end"/>
    </w:r>
  </w:p>
  <w:p w:rsidR="00042F85" w:rsidRDefault="00042F85">
    <w:pPr>
      <w:pStyle w:val="a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677BC2">
    <w:pPr>
      <w:pStyle w:val="a8"/>
    </w:pPr>
    <w:r>
      <w:pict>
        <v:shapetype id="_x0000_t202" coordsize="21600,21600" o:spt="202" path="m,l,21600r21600,l21600,xe">
          <v:stroke joinstyle="miter"/>
          <v:path gradientshapeok="t" o:connecttype="rect"/>
        </v:shapetype>
        <v:shape id="文本框 4" o:spid="_x0000_s1027" type="#_x0000_t202" style="position:absolute;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filled="f" stroked="f">
          <v:textbox style="mso-fit-shape-to-text:t" inset="0,0,0,0">
            <w:txbxContent>
              <w:p w:rsidR="00042F85" w:rsidRDefault="00677BC2">
                <w:pPr>
                  <w:pStyle w:val="a8"/>
                  <w:rPr>
                    <w:rStyle w:val="ad"/>
                  </w:rPr>
                </w:pPr>
                <w:r>
                  <w:fldChar w:fldCharType="begin"/>
                </w:r>
                <w:r w:rsidR="00042F85">
                  <w:rPr>
                    <w:rStyle w:val="ad"/>
                  </w:rPr>
                  <w:instrText xml:space="preserve">PAGE  </w:instrText>
                </w:r>
                <w:r>
                  <w:fldChar w:fldCharType="separate"/>
                </w:r>
                <w:r w:rsidR="00241050">
                  <w:rPr>
                    <w:rStyle w:val="ad"/>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012" w:rsidRDefault="00795012" w:rsidP="00C84A3A">
      <w:r>
        <w:separator/>
      </w:r>
    </w:p>
  </w:footnote>
  <w:footnote w:type="continuationSeparator" w:id="1">
    <w:p w:rsidR="00795012" w:rsidRDefault="00795012" w:rsidP="00C84A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677BC2">
    <w:pPr>
      <w:pStyle w:val="a9"/>
    </w:pPr>
    <w:r w:rsidRPr="00677BC2">
      <w:rPr>
        <w:rFonts w:hint="eastAsia"/>
      </w:rPr>
      <w:fldChar w:fldCharType="begin"/>
    </w:r>
    <w:r w:rsidR="00042F85">
      <w:instrText xml:space="preserve"> PAGE   \* MERGEFORMAT </w:instrText>
    </w:r>
    <w:r w:rsidRPr="00677BC2">
      <w:rPr>
        <w:rFonts w:hint="eastAsia"/>
      </w:rPr>
      <w:fldChar w:fldCharType="separate"/>
    </w:r>
    <w:r w:rsidR="00241050" w:rsidRPr="00241050">
      <w:rPr>
        <w:rFonts w:hint="eastAsia"/>
        <w:noProof/>
        <w:lang w:val="zh-CN"/>
      </w:rPr>
      <w:t>４７</w:t>
    </w:r>
    <w:r>
      <w:rPr>
        <w:rFonts w:hint="eastAsia"/>
        <w:lang w:val="zh-CN"/>
      </w:rPr>
      <w:fldChar w:fldCharType="end"/>
    </w:r>
  </w:p>
  <w:p w:rsidR="00042F85" w:rsidRDefault="00042F85">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F85" w:rsidRDefault="00042F85">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6C3F2B"/>
    <w:multiLevelType w:val="singleLevel"/>
    <w:tmpl w:val="886C3F2B"/>
    <w:lvl w:ilvl="0">
      <w:start w:val="1"/>
      <w:numFmt w:val="decimal"/>
      <w:suff w:val="nothing"/>
      <w:lvlText w:val="（%1）"/>
      <w:lvlJc w:val="left"/>
    </w:lvl>
  </w:abstractNum>
  <w:abstractNum w:abstractNumId="1">
    <w:nsid w:val="913D1D3B"/>
    <w:multiLevelType w:val="singleLevel"/>
    <w:tmpl w:val="913D1D3B"/>
    <w:lvl w:ilvl="0">
      <w:start w:val="1"/>
      <w:numFmt w:val="chineseCounting"/>
      <w:suff w:val="nothing"/>
      <w:lvlText w:val="（%1）"/>
      <w:lvlJc w:val="left"/>
      <w:rPr>
        <w:rFonts w:hint="eastAsia"/>
      </w:rPr>
    </w:lvl>
  </w:abstractNum>
  <w:abstractNum w:abstractNumId="2">
    <w:nsid w:val="9598A3AF"/>
    <w:multiLevelType w:val="singleLevel"/>
    <w:tmpl w:val="9598A3AF"/>
    <w:lvl w:ilvl="0">
      <w:start w:val="1"/>
      <w:numFmt w:val="decimal"/>
      <w:suff w:val="nothing"/>
      <w:lvlText w:val="%1、"/>
      <w:lvlJc w:val="left"/>
    </w:lvl>
  </w:abstractNum>
  <w:abstractNum w:abstractNumId="3">
    <w:nsid w:val="A5171C62"/>
    <w:multiLevelType w:val="singleLevel"/>
    <w:tmpl w:val="A5171C62"/>
    <w:lvl w:ilvl="0">
      <w:start w:val="3"/>
      <w:numFmt w:val="chineseCounting"/>
      <w:suff w:val="nothing"/>
      <w:lvlText w:val="（%1）"/>
      <w:lvlJc w:val="left"/>
      <w:rPr>
        <w:rFonts w:hint="eastAsia"/>
      </w:rPr>
    </w:lvl>
  </w:abstractNum>
  <w:abstractNum w:abstractNumId="4">
    <w:nsid w:val="BAB6AEB1"/>
    <w:multiLevelType w:val="singleLevel"/>
    <w:tmpl w:val="BAB6AEB1"/>
    <w:lvl w:ilvl="0">
      <w:start w:val="7"/>
      <w:numFmt w:val="chineseCounting"/>
      <w:suff w:val="space"/>
      <w:lvlText w:val="（%1）"/>
      <w:lvlJc w:val="left"/>
      <w:rPr>
        <w:rFonts w:hint="eastAsia"/>
      </w:rPr>
    </w:lvl>
  </w:abstractNum>
  <w:abstractNum w:abstractNumId="5">
    <w:nsid w:val="FF17153F"/>
    <w:multiLevelType w:val="singleLevel"/>
    <w:tmpl w:val="FF17153F"/>
    <w:lvl w:ilvl="0">
      <w:start w:val="2"/>
      <w:numFmt w:val="chineseCounting"/>
      <w:suff w:val="nothing"/>
      <w:lvlText w:val="%1、"/>
      <w:lvlJc w:val="left"/>
      <w:rPr>
        <w:rFonts w:hint="eastAsia"/>
      </w:rPr>
    </w:lvl>
  </w:abstractNum>
  <w:abstractNum w:abstractNumId="6">
    <w:nsid w:val="045C087A"/>
    <w:multiLevelType w:val="singleLevel"/>
    <w:tmpl w:val="045C087A"/>
    <w:lvl w:ilvl="0">
      <w:start w:val="1"/>
      <w:numFmt w:val="chineseCounting"/>
      <w:suff w:val="nothing"/>
      <w:lvlText w:val="（%1）"/>
      <w:lvlJc w:val="left"/>
      <w:pPr>
        <w:ind w:left="-281"/>
      </w:pPr>
      <w:rPr>
        <w:rFonts w:hint="eastAsia"/>
      </w:rPr>
    </w:lvl>
  </w:abstractNum>
  <w:abstractNum w:abstractNumId="7">
    <w:nsid w:val="0D5937DF"/>
    <w:multiLevelType w:val="multilevel"/>
    <w:tmpl w:val="0D5937DF"/>
    <w:lvl w:ilvl="0">
      <w:start w:val="2"/>
      <w:numFmt w:val="decimal"/>
      <w:lvlText w:val="%1"/>
      <w:lvlJc w:val="left"/>
      <w:pPr>
        <w:tabs>
          <w:tab w:val="left" w:pos="432"/>
        </w:tabs>
        <w:ind w:left="432" w:hanging="432"/>
      </w:pPr>
      <w:rPr>
        <w:rFonts w:hint="eastAsia"/>
      </w:rPr>
    </w:lvl>
    <w:lvl w:ilvl="1">
      <w:start w:val="1"/>
      <w:numFmt w:val="decimal"/>
      <w:lvlRestart w:val="0"/>
      <w:pStyle w:val="2"/>
      <w:lvlText w:val="%1.%2"/>
      <w:lvlJc w:val="left"/>
      <w:pPr>
        <w:tabs>
          <w:tab w:val="left" w:pos="576"/>
        </w:tabs>
        <w:ind w:left="576" w:hanging="576"/>
      </w:pPr>
      <w:rPr>
        <w:rFonts w:hint="eastAsia"/>
      </w:rPr>
    </w:lvl>
    <w:lvl w:ilvl="2">
      <w:start w:val="1"/>
      <w:numFmt w:val="decimal"/>
      <w:lvlText w:val="%1.1.%3"/>
      <w:lvlJc w:val="left"/>
      <w:pPr>
        <w:tabs>
          <w:tab w:val="left" w:pos="1004"/>
        </w:tabs>
        <w:ind w:left="1004" w:hanging="720"/>
      </w:pPr>
      <w:rPr>
        <w:rFonts w:cs="Times New Roman" w:hint="eastAsia"/>
        <w:b w:val="0"/>
        <w:i w:val="0"/>
        <w:iCs w:val="0"/>
        <w:caps w:val="0"/>
        <w:smallCaps w:val="0"/>
        <w:strike w:val="0"/>
        <w:dstrike w:val="0"/>
        <w:vanish w:val="0"/>
        <w:spacing w:val="0"/>
        <w:kern w:val="0"/>
        <w:position w:val="0"/>
        <w:u w:val="none"/>
        <w:vertAlign w:val="baseline"/>
      </w:rPr>
    </w:lvl>
    <w:lvl w:ilvl="3">
      <w:start w:val="1"/>
      <w:numFmt w:val="decimal"/>
      <w:lvlText w:val="4.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8">
    <w:nsid w:val="235990F8"/>
    <w:multiLevelType w:val="singleLevel"/>
    <w:tmpl w:val="235990F8"/>
    <w:lvl w:ilvl="0">
      <w:start w:val="8"/>
      <w:numFmt w:val="chineseCounting"/>
      <w:suff w:val="nothing"/>
      <w:lvlText w:val="（%1）"/>
      <w:lvlJc w:val="left"/>
      <w:rPr>
        <w:rFonts w:hint="eastAsia"/>
      </w:rPr>
    </w:lvl>
  </w:abstractNum>
  <w:abstractNum w:abstractNumId="9">
    <w:nsid w:val="39899629"/>
    <w:multiLevelType w:val="singleLevel"/>
    <w:tmpl w:val="39899629"/>
    <w:lvl w:ilvl="0">
      <w:start w:val="1"/>
      <w:numFmt w:val="decimal"/>
      <w:suff w:val="nothing"/>
      <w:lvlText w:val="%1、"/>
      <w:lvlJc w:val="left"/>
    </w:lvl>
  </w:abstractNum>
  <w:abstractNum w:abstractNumId="10">
    <w:nsid w:val="41742C85"/>
    <w:multiLevelType w:val="singleLevel"/>
    <w:tmpl w:val="41742C85"/>
    <w:lvl w:ilvl="0">
      <w:start w:val="3"/>
      <w:numFmt w:val="chineseCounting"/>
      <w:suff w:val="nothing"/>
      <w:lvlText w:val="（%1）"/>
      <w:lvlJc w:val="left"/>
      <w:rPr>
        <w:rFonts w:hint="eastAsia"/>
      </w:rPr>
    </w:lvl>
  </w:abstractNum>
  <w:abstractNum w:abstractNumId="11">
    <w:nsid w:val="45946062"/>
    <w:multiLevelType w:val="singleLevel"/>
    <w:tmpl w:val="45946062"/>
    <w:lvl w:ilvl="0">
      <w:start w:val="1"/>
      <w:numFmt w:val="decimal"/>
      <w:suff w:val="nothing"/>
      <w:lvlText w:val="%1、"/>
      <w:lvlJc w:val="left"/>
    </w:lvl>
  </w:abstractNum>
  <w:abstractNum w:abstractNumId="12">
    <w:nsid w:val="4A188FDD"/>
    <w:multiLevelType w:val="singleLevel"/>
    <w:tmpl w:val="4A188FDD"/>
    <w:lvl w:ilvl="0">
      <w:start w:val="6"/>
      <w:numFmt w:val="chineseCounting"/>
      <w:suff w:val="nothing"/>
      <w:lvlText w:val="%1、"/>
      <w:lvlJc w:val="left"/>
      <w:pPr>
        <w:ind w:left="700" w:firstLine="0"/>
      </w:pPr>
      <w:rPr>
        <w:rFonts w:hint="eastAsia"/>
      </w:rPr>
    </w:lvl>
  </w:abstractNum>
  <w:abstractNum w:abstractNumId="13">
    <w:nsid w:val="4B2DF71E"/>
    <w:multiLevelType w:val="singleLevel"/>
    <w:tmpl w:val="4B2DF71E"/>
    <w:lvl w:ilvl="0">
      <w:start w:val="1"/>
      <w:numFmt w:val="decimal"/>
      <w:suff w:val="nothing"/>
      <w:lvlText w:val="%1、"/>
      <w:lvlJc w:val="left"/>
    </w:lvl>
  </w:abstractNum>
  <w:abstractNum w:abstractNumId="14">
    <w:nsid w:val="7B151702"/>
    <w:multiLevelType w:val="multilevel"/>
    <w:tmpl w:val="7B151702"/>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7B151703"/>
    <w:multiLevelType w:val="singleLevel"/>
    <w:tmpl w:val="7B151703"/>
    <w:lvl w:ilvl="0">
      <w:start w:val="4"/>
      <w:numFmt w:val="chineseCounting"/>
      <w:suff w:val="nothing"/>
      <w:lvlText w:val="%1、"/>
      <w:lvlJc w:val="left"/>
      <w:rPr>
        <w:rFonts w:hint="eastAsia"/>
      </w:rPr>
    </w:lvl>
  </w:abstractNum>
  <w:num w:numId="1">
    <w:abstractNumId w:val="7"/>
  </w:num>
  <w:num w:numId="2">
    <w:abstractNumId w:val="14"/>
  </w:num>
  <w:num w:numId="3">
    <w:abstractNumId w:val="9"/>
  </w:num>
  <w:num w:numId="4">
    <w:abstractNumId w:val="3"/>
  </w:num>
  <w:num w:numId="5">
    <w:abstractNumId w:val="13"/>
  </w:num>
  <w:num w:numId="6">
    <w:abstractNumId w:val="11"/>
  </w:num>
  <w:num w:numId="7">
    <w:abstractNumId w:val="4"/>
  </w:num>
  <w:num w:numId="8">
    <w:abstractNumId w:val="15"/>
  </w:num>
  <w:num w:numId="9">
    <w:abstractNumId w:val="6"/>
  </w:num>
  <w:num w:numId="10">
    <w:abstractNumId w:val="0"/>
  </w:num>
  <w:num w:numId="11">
    <w:abstractNumId w:val="5"/>
  </w:num>
  <w:num w:numId="12">
    <w:abstractNumId w:val="2"/>
  </w:num>
  <w:num w:numId="13">
    <w:abstractNumId w:val="10"/>
  </w:num>
  <w:num w:numId="14">
    <w:abstractNumId w:val="8"/>
  </w:num>
  <w:num w:numId="15">
    <w:abstractNumId w:val="1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TrueTypeFonts/>
  <w:saveSubsetFonts/>
  <w:bordersDoNotSurroundHeader/>
  <w:bordersDoNotSurroundFooter/>
  <w:defaultTabStop w:val="420"/>
  <w:drawingGridVerticalSpacing w:val="156"/>
  <w:noPunctuationKerning/>
  <w:characterSpacingControl w:val="compressPunctuation"/>
  <w:hdrShapeDefaults>
    <o:shapedefaults v:ext="edit" spidmax="2560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zc5OTE5ODVlZDA3ODViYmZiZDMwYzgzMWIyZmFmNTYifQ=="/>
  </w:docVars>
  <w:rsids>
    <w:rsidRoot w:val="00FE6547"/>
    <w:rsid w:val="00042F85"/>
    <w:rsid w:val="00051CD4"/>
    <w:rsid w:val="000C64E6"/>
    <w:rsid w:val="000C736F"/>
    <w:rsid w:val="000F4BC9"/>
    <w:rsid w:val="001668BA"/>
    <w:rsid w:val="001B1760"/>
    <w:rsid w:val="001B683A"/>
    <w:rsid w:val="001C7FB3"/>
    <w:rsid w:val="00200BFD"/>
    <w:rsid w:val="00201EF8"/>
    <w:rsid w:val="002129D9"/>
    <w:rsid w:val="00241050"/>
    <w:rsid w:val="002415F6"/>
    <w:rsid w:val="00265B96"/>
    <w:rsid w:val="002A6346"/>
    <w:rsid w:val="002A6A14"/>
    <w:rsid w:val="002A7A69"/>
    <w:rsid w:val="002B0F05"/>
    <w:rsid w:val="002E2CD1"/>
    <w:rsid w:val="002E3EE5"/>
    <w:rsid w:val="002E46CD"/>
    <w:rsid w:val="00302EE3"/>
    <w:rsid w:val="00353245"/>
    <w:rsid w:val="00375561"/>
    <w:rsid w:val="003F1DD9"/>
    <w:rsid w:val="003F7C9A"/>
    <w:rsid w:val="00410A5A"/>
    <w:rsid w:val="00495DE7"/>
    <w:rsid w:val="004D7F9D"/>
    <w:rsid w:val="0053464D"/>
    <w:rsid w:val="00560E87"/>
    <w:rsid w:val="005B1E5E"/>
    <w:rsid w:val="005C18AA"/>
    <w:rsid w:val="005D537C"/>
    <w:rsid w:val="00604F97"/>
    <w:rsid w:val="00616AE0"/>
    <w:rsid w:val="00677BC2"/>
    <w:rsid w:val="00677F75"/>
    <w:rsid w:val="0068601D"/>
    <w:rsid w:val="0069347E"/>
    <w:rsid w:val="006C096A"/>
    <w:rsid w:val="006D5AA4"/>
    <w:rsid w:val="006E4CC0"/>
    <w:rsid w:val="00742258"/>
    <w:rsid w:val="007458A0"/>
    <w:rsid w:val="00761689"/>
    <w:rsid w:val="007655BD"/>
    <w:rsid w:val="00795012"/>
    <w:rsid w:val="007A605B"/>
    <w:rsid w:val="007B5904"/>
    <w:rsid w:val="007E3728"/>
    <w:rsid w:val="007F10C4"/>
    <w:rsid w:val="007F550C"/>
    <w:rsid w:val="00850409"/>
    <w:rsid w:val="00860A14"/>
    <w:rsid w:val="00867642"/>
    <w:rsid w:val="0087719D"/>
    <w:rsid w:val="008805E4"/>
    <w:rsid w:val="008929E0"/>
    <w:rsid w:val="00926169"/>
    <w:rsid w:val="0097073B"/>
    <w:rsid w:val="009B65D2"/>
    <w:rsid w:val="009E6C56"/>
    <w:rsid w:val="00A30B5A"/>
    <w:rsid w:val="00A466FF"/>
    <w:rsid w:val="00A926F0"/>
    <w:rsid w:val="00AB4384"/>
    <w:rsid w:val="00AD754D"/>
    <w:rsid w:val="00AE4D9E"/>
    <w:rsid w:val="00AF0DF3"/>
    <w:rsid w:val="00B22838"/>
    <w:rsid w:val="00B30851"/>
    <w:rsid w:val="00B56267"/>
    <w:rsid w:val="00B753B9"/>
    <w:rsid w:val="00B816DA"/>
    <w:rsid w:val="00B977EC"/>
    <w:rsid w:val="00BD4903"/>
    <w:rsid w:val="00BD50E5"/>
    <w:rsid w:val="00C10FC5"/>
    <w:rsid w:val="00C33C81"/>
    <w:rsid w:val="00C36632"/>
    <w:rsid w:val="00C841A9"/>
    <w:rsid w:val="00C84A3A"/>
    <w:rsid w:val="00CE2094"/>
    <w:rsid w:val="00D06512"/>
    <w:rsid w:val="00D2156E"/>
    <w:rsid w:val="00D228FF"/>
    <w:rsid w:val="00D31697"/>
    <w:rsid w:val="00DB2A75"/>
    <w:rsid w:val="00DD3EA4"/>
    <w:rsid w:val="00DD6D3D"/>
    <w:rsid w:val="00E147E8"/>
    <w:rsid w:val="00E829CD"/>
    <w:rsid w:val="00EB05A2"/>
    <w:rsid w:val="00EB1DA5"/>
    <w:rsid w:val="00EB4AEE"/>
    <w:rsid w:val="00EC14AE"/>
    <w:rsid w:val="00EF2F22"/>
    <w:rsid w:val="00F4222B"/>
    <w:rsid w:val="00FE6547"/>
    <w:rsid w:val="017A5C75"/>
    <w:rsid w:val="06CB01B2"/>
    <w:rsid w:val="0735445F"/>
    <w:rsid w:val="082D68C0"/>
    <w:rsid w:val="0C653F5B"/>
    <w:rsid w:val="10E16B8A"/>
    <w:rsid w:val="11692E07"/>
    <w:rsid w:val="13502D0A"/>
    <w:rsid w:val="13C479B3"/>
    <w:rsid w:val="155F532E"/>
    <w:rsid w:val="1AA46DAA"/>
    <w:rsid w:val="1B4A3E71"/>
    <w:rsid w:val="1C0D55E0"/>
    <w:rsid w:val="1D64349D"/>
    <w:rsid w:val="1FAA5B7D"/>
    <w:rsid w:val="29D11F74"/>
    <w:rsid w:val="2BFF1D42"/>
    <w:rsid w:val="2C33078A"/>
    <w:rsid w:val="2D5C161A"/>
    <w:rsid w:val="33DC5895"/>
    <w:rsid w:val="35CE3363"/>
    <w:rsid w:val="37491522"/>
    <w:rsid w:val="3C557122"/>
    <w:rsid w:val="4065532C"/>
    <w:rsid w:val="423A5D5C"/>
    <w:rsid w:val="431B32FE"/>
    <w:rsid w:val="45AA61B4"/>
    <w:rsid w:val="49F11610"/>
    <w:rsid w:val="4A9D2073"/>
    <w:rsid w:val="4AA26071"/>
    <w:rsid w:val="4D2F1826"/>
    <w:rsid w:val="542E6249"/>
    <w:rsid w:val="55D55BA4"/>
    <w:rsid w:val="58A65CBC"/>
    <w:rsid w:val="58F6310D"/>
    <w:rsid w:val="5914654F"/>
    <w:rsid w:val="5A3115B5"/>
    <w:rsid w:val="5CA72002"/>
    <w:rsid w:val="5D526A35"/>
    <w:rsid w:val="5FED5F7E"/>
    <w:rsid w:val="62175DE5"/>
    <w:rsid w:val="62C326D2"/>
    <w:rsid w:val="64223473"/>
    <w:rsid w:val="6505667C"/>
    <w:rsid w:val="664F0CB2"/>
    <w:rsid w:val="6D594018"/>
    <w:rsid w:val="6F601F1C"/>
    <w:rsid w:val="70666005"/>
    <w:rsid w:val="72B7769C"/>
    <w:rsid w:val="7B191EC6"/>
    <w:rsid w:val="7B7D5A51"/>
    <w:rsid w:val="7ECD5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84A3A"/>
    <w:pPr>
      <w:widowControl w:val="0"/>
      <w:jc w:val="both"/>
    </w:pPr>
    <w:rPr>
      <w:kern w:val="2"/>
      <w:sz w:val="21"/>
    </w:rPr>
  </w:style>
  <w:style w:type="paragraph" w:styleId="1">
    <w:name w:val="heading 1"/>
    <w:basedOn w:val="a"/>
    <w:next w:val="a"/>
    <w:link w:val="1Char"/>
    <w:qFormat/>
    <w:rsid w:val="00C84A3A"/>
    <w:pPr>
      <w:spacing w:before="360" w:after="360" w:line="400" w:lineRule="exact"/>
      <w:ind w:firstLineChars="798" w:firstLine="2564"/>
      <w:jc w:val="center"/>
      <w:outlineLvl w:val="0"/>
    </w:pPr>
    <w:rPr>
      <w:rFonts w:ascii="黑体" w:eastAsia="黑体" w:hAnsi="黑体"/>
      <w:b/>
      <w:kern w:val="44"/>
      <w:sz w:val="32"/>
      <w:szCs w:val="32"/>
    </w:rPr>
  </w:style>
  <w:style w:type="paragraph" w:styleId="2">
    <w:name w:val="heading 2"/>
    <w:basedOn w:val="a"/>
    <w:next w:val="a1"/>
    <w:link w:val="2Char"/>
    <w:qFormat/>
    <w:rsid w:val="00C84A3A"/>
    <w:pPr>
      <w:keepNext/>
      <w:keepLines/>
      <w:numPr>
        <w:ilvl w:val="1"/>
        <w:numId w:val="1"/>
      </w:numPr>
      <w:spacing w:before="240" w:after="240" w:line="520" w:lineRule="atLeast"/>
      <w:outlineLvl w:val="1"/>
    </w:pPr>
    <w:rPr>
      <w:rFonts w:ascii="Arial" w:eastAsia="黑体" w:hAnsi="Arial"/>
      <w:sz w:val="30"/>
      <w:szCs w:val="3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sid w:val="00C84A3A"/>
    <w:pPr>
      <w:spacing w:after="120"/>
    </w:pPr>
  </w:style>
  <w:style w:type="paragraph" w:styleId="a1">
    <w:name w:val="Normal Indent"/>
    <w:basedOn w:val="a"/>
    <w:link w:val="Char0"/>
    <w:qFormat/>
    <w:rsid w:val="00C84A3A"/>
    <w:pPr>
      <w:spacing w:line="360" w:lineRule="auto"/>
      <w:ind w:rightChars="12" w:right="25" w:firstLineChars="202" w:firstLine="487"/>
    </w:pPr>
    <w:rPr>
      <w:rFonts w:ascii="宋体" w:hAnsi="宋体"/>
      <w:b/>
      <w:kern w:val="0"/>
      <w:sz w:val="24"/>
      <w:szCs w:val="24"/>
    </w:rPr>
  </w:style>
  <w:style w:type="paragraph" w:styleId="a5">
    <w:name w:val="annotation text"/>
    <w:basedOn w:val="a"/>
    <w:link w:val="Char1"/>
    <w:unhideWhenUsed/>
    <w:qFormat/>
    <w:rsid w:val="00C84A3A"/>
    <w:pPr>
      <w:jc w:val="left"/>
    </w:pPr>
    <w:rPr>
      <w:rFonts w:ascii="宋体"/>
      <w:kern w:val="0"/>
      <w:sz w:val="34"/>
      <w:szCs w:val="22"/>
    </w:rPr>
  </w:style>
  <w:style w:type="paragraph" w:styleId="a6">
    <w:name w:val="Body Text Indent"/>
    <w:basedOn w:val="a"/>
    <w:link w:val="Char2"/>
    <w:qFormat/>
    <w:rsid w:val="00C84A3A"/>
    <w:pPr>
      <w:ind w:firstLine="630"/>
    </w:pPr>
    <w:rPr>
      <w:sz w:val="32"/>
    </w:rPr>
  </w:style>
  <w:style w:type="paragraph" w:styleId="a7">
    <w:name w:val="Balloon Text"/>
    <w:basedOn w:val="a"/>
    <w:link w:val="Char3"/>
    <w:qFormat/>
    <w:rsid w:val="00C84A3A"/>
    <w:rPr>
      <w:sz w:val="18"/>
      <w:szCs w:val="18"/>
    </w:rPr>
  </w:style>
  <w:style w:type="paragraph" w:styleId="a8">
    <w:name w:val="footer"/>
    <w:basedOn w:val="a"/>
    <w:link w:val="Char4"/>
    <w:uiPriority w:val="99"/>
    <w:unhideWhenUsed/>
    <w:qFormat/>
    <w:rsid w:val="00C84A3A"/>
    <w:pPr>
      <w:tabs>
        <w:tab w:val="center" w:pos="4153"/>
        <w:tab w:val="right" w:pos="8306"/>
      </w:tabs>
      <w:snapToGrid w:val="0"/>
      <w:jc w:val="left"/>
    </w:pPr>
    <w:rPr>
      <w:sz w:val="18"/>
      <w:szCs w:val="18"/>
    </w:rPr>
  </w:style>
  <w:style w:type="paragraph" w:styleId="a9">
    <w:name w:val="header"/>
    <w:basedOn w:val="a"/>
    <w:link w:val="Char5"/>
    <w:uiPriority w:val="99"/>
    <w:unhideWhenUsed/>
    <w:qFormat/>
    <w:rsid w:val="00C84A3A"/>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C84A3A"/>
    <w:pPr>
      <w:spacing w:before="120" w:after="120" w:line="360" w:lineRule="auto"/>
      <w:ind w:firstLineChars="75" w:firstLine="180"/>
    </w:pPr>
    <w:rPr>
      <w:bCs/>
      <w:caps/>
      <w:sz w:val="24"/>
      <w:szCs w:val="24"/>
    </w:rPr>
  </w:style>
  <w:style w:type="paragraph" w:styleId="aa">
    <w:name w:val="Subtitle"/>
    <w:basedOn w:val="a"/>
    <w:next w:val="a"/>
    <w:link w:val="Char6"/>
    <w:qFormat/>
    <w:rsid w:val="00C84A3A"/>
    <w:pPr>
      <w:spacing w:before="240" w:after="60" w:line="312" w:lineRule="auto"/>
      <w:jc w:val="center"/>
      <w:outlineLvl w:val="1"/>
    </w:pPr>
    <w:rPr>
      <w:rFonts w:ascii="Cambria" w:hAnsi="Cambria"/>
      <w:b/>
      <w:bCs/>
      <w:color w:val="000000"/>
      <w:kern w:val="28"/>
      <w:sz w:val="32"/>
      <w:szCs w:val="32"/>
    </w:rPr>
  </w:style>
  <w:style w:type="paragraph" w:styleId="ab">
    <w:name w:val="Normal (Web)"/>
    <w:basedOn w:val="a"/>
    <w:unhideWhenUsed/>
    <w:qFormat/>
    <w:rsid w:val="00C84A3A"/>
    <w:pPr>
      <w:widowControl/>
      <w:spacing w:before="100" w:beforeAutospacing="1" w:after="100" w:afterAutospacing="1"/>
      <w:jc w:val="left"/>
    </w:pPr>
    <w:rPr>
      <w:rFonts w:ascii="宋体" w:hAnsi="宋体"/>
      <w:kern w:val="0"/>
      <w:sz w:val="24"/>
    </w:rPr>
  </w:style>
  <w:style w:type="table" w:styleId="ac">
    <w:name w:val="Table Grid"/>
    <w:basedOn w:val="a3"/>
    <w:qFormat/>
    <w:rsid w:val="00C84A3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C84A3A"/>
  </w:style>
  <w:style w:type="character" w:styleId="ae">
    <w:name w:val="Hyperlink"/>
    <w:uiPriority w:val="99"/>
    <w:qFormat/>
    <w:rsid w:val="00C84A3A"/>
    <w:rPr>
      <w:color w:val="0000FF"/>
      <w:u w:val="single"/>
    </w:rPr>
  </w:style>
  <w:style w:type="character" w:styleId="af">
    <w:name w:val="annotation reference"/>
    <w:basedOn w:val="a2"/>
    <w:qFormat/>
    <w:rsid w:val="00C84A3A"/>
    <w:rPr>
      <w:sz w:val="21"/>
      <w:szCs w:val="21"/>
    </w:rPr>
  </w:style>
  <w:style w:type="paragraph" w:customStyle="1" w:styleId="5">
    <w:name w:val="标题 5（有编号）（绿盟科技）"/>
    <w:basedOn w:val="20"/>
    <w:next w:val="af0"/>
    <w:qFormat/>
    <w:rsid w:val="00C84A3A"/>
    <w:pPr>
      <w:keepNext/>
      <w:keepLines/>
      <w:numPr>
        <w:ilvl w:val="4"/>
        <w:numId w:val="2"/>
      </w:numPr>
      <w:spacing w:before="280" w:after="156" w:line="377" w:lineRule="auto"/>
      <w:jc w:val="left"/>
      <w:outlineLvl w:val="4"/>
    </w:pPr>
    <w:rPr>
      <w:rFonts w:ascii="Arial" w:eastAsia="黑体" w:hAnsi="Arial"/>
      <w:b/>
      <w:sz w:val="24"/>
      <w:szCs w:val="28"/>
    </w:rPr>
  </w:style>
  <w:style w:type="paragraph" w:customStyle="1" w:styleId="20">
    <w:name w:val="正文_2"/>
    <w:next w:val="5"/>
    <w:qFormat/>
    <w:rsid w:val="00C84A3A"/>
    <w:pPr>
      <w:widowControl w:val="0"/>
      <w:jc w:val="both"/>
    </w:pPr>
    <w:rPr>
      <w:rFonts w:ascii="Calibri" w:hAnsi="Calibri"/>
      <w:kern w:val="2"/>
      <w:sz w:val="21"/>
      <w:szCs w:val="22"/>
    </w:rPr>
  </w:style>
  <w:style w:type="paragraph" w:customStyle="1" w:styleId="af0">
    <w:name w:val="正文（绿盟科技）"/>
    <w:qFormat/>
    <w:rsid w:val="00C84A3A"/>
    <w:pPr>
      <w:spacing w:line="300" w:lineRule="auto"/>
    </w:pPr>
    <w:rPr>
      <w:rFonts w:ascii="Arial" w:hAnsi="Arial" w:cs="黑体"/>
      <w:sz w:val="21"/>
      <w:szCs w:val="21"/>
    </w:rPr>
  </w:style>
  <w:style w:type="character" w:customStyle="1" w:styleId="Char5">
    <w:name w:val="页眉 Char"/>
    <w:basedOn w:val="a2"/>
    <w:link w:val="a9"/>
    <w:uiPriority w:val="99"/>
    <w:semiHidden/>
    <w:qFormat/>
    <w:rsid w:val="00C84A3A"/>
    <w:rPr>
      <w:sz w:val="18"/>
      <w:szCs w:val="18"/>
    </w:rPr>
  </w:style>
  <w:style w:type="character" w:customStyle="1" w:styleId="Char4">
    <w:name w:val="页脚 Char"/>
    <w:basedOn w:val="a2"/>
    <w:link w:val="a8"/>
    <w:uiPriority w:val="99"/>
    <w:semiHidden/>
    <w:qFormat/>
    <w:rsid w:val="00C84A3A"/>
    <w:rPr>
      <w:sz w:val="18"/>
      <w:szCs w:val="18"/>
    </w:rPr>
  </w:style>
  <w:style w:type="character" w:customStyle="1" w:styleId="1Char">
    <w:name w:val="标题 1 Char"/>
    <w:basedOn w:val="a2"/>
    <w:link w:val="1"/>
    <w:qFormat/>
    <w:rsid w:val="00C84A3A"/>
    <w:rPr>
      <w:rFonts w:ascii="黑体" w:eastAsia="黑体" w:hAnsi="黑体" w:cs="Times New Roman"/>
      <w:b/>
      <w:kern w:val="44"/>
      <w:sz w:val="32"/>
      <w:szCs w:val="32"/>
    </w:rPr>
  </w:style>
  <w:style w:type="character" w:customStyle="1" w:styleId="2Char">
    <w:name w:val="标题 2 Char"/>
    <w:basedOn w:val="a2"/>
    <w:link w:val="2"/>
    <w:qFormat/>
    <w:rsid w:val="00C84A3A"/>
    <w:rPr>
      <w:rFonts w:ascii="Arial" w:eastAsia="黑体" w:hAnsi="Arial" w:cs="Times New Roman"/>
      <w:sz w:val="30"/>
      <w:szCs w:val="30"/>
    </w:rPr>
  </w:style>
  <w:style w:type="character" w:customStyle="1" w:styleId="Char">
    <w:name w:val="正文文本 Char"/>
    <w:basedOn w:val="a2"/>
    <w:link w:val="a0"/>
    <w:uiPriority w:val="99"/>
    <w:qFormat/>
    <w:rsid w:val="00C84A3A"/>
    <w:rPr>
      <w:rFonts w:ascii="Times New Roman" w:eastAsia="宋体" w:hAnsi="Times New Roman" w:cs="Times New Roman"/>
      <w:szCs w:val="20"/>
    </w:rPr>
  </w:style>
  <w:style w:type="character" w:customStyle="1" w:styleId="Char1">
    <w:name w:val="批注文字 Char"/>
    <w:basedOn w:val="a2"/>
    <w:link w:val="a5"/>
    <w:uiPriority w:val="99"/>
    <w:qFormat/>
    <w:rsid w:val="00C84A3A"/>
    <w:rPr>
      <w:rFonts w:ascii="宋体" w:eastAsia="宋体" w:hAnsi="Times New Roman" w:cs="Times New Roman"/>
      <w:kern w:val="0"/>
      <w:sz w:val="34"/>
    </w:rPr>
  </w:style>
  <w:style w:type="character" w:customStyle="1" w:styleId="Char2">
    <w:name w:val="正文文本缩进 Char"/>
    <w:basedOn w:val="a2"/>
    <w:link w:val="a6"/>
    <w:qFormat/>
    <w:rsid w:val="00C84A3A"/>
    <w:rPr>
      <w:rFonts w:ascii="Times New Roman" w:eastAsia="宋体" w:hAnsi="Times New Roman" w:cs="Times New Roman"/>
      <w:sz w:val="32"/>
      <w:szCs w:val="20"/>
    </w:rPr>
  </w:style>
  <w:style w:type="character" w:customStyle="1" w:styleId="Char3">
    <w:name w:val="批注框文本 Char"/>
    <w:basedOn w:val="a2"/>
    <w:link w:val="a7"/>
    <w:qFormat/>
    <w:rsid w:val="00C84A3A"/>
    <w:rPr>
      <w:rFonts w:ascii="Times New Roman" w:eastAsia="宋体" w:hAnsi="Times New Roman" w:cs="Times New Roman"/>
      <w:sz w:val="18"/>
      <w:szCs w:val="18"/>
    </w:rPr>
  </w:style>
  <w:style w:type="paragraph" w:styleId="af1">
    <w:name w:val="List Paragraph"/>
    <w:basedOn w:val="a"/>
    <w:qFormat/>
    <w:rsid w:val="00C84A3A"/>
    <w:pPr>
      <w:ind w:firstLineChars="200" w:firstLine="420"/>
    </w:pPr>
    <w:rPr>
      <w:szCs w:val="24"/>
    </w:rPr>
  </w:style>
  <w:style w:type="paragraph" w:customStyle="1" w:styleId="af2">
    <w:name w:val="表格"/>
    <w:basedOn w:val="a"/>
    <w:qFormat/>
    <w:rsid w:val="00C84A3A"/>
    <w:pPr>
      <w:spacing w:line="400" w:lineRule="exact"/>
    </w:pPr>
    <w:rPr>
      <w:sz w:val="24"/>
      <w:szCs w:val="24"/>
    </w:rPr>
  </w:style>
  <w:style w:type="character" w:customStyle="1" w:styleId="Char0">
    <w:name w:val="正文缩进 Char"/>
    <w:link w:val="a1"/>
    <w:qFormat/>
    <w:rsid w:val="00C84A3A"/>
    <w:rPr>
      <w:rFonts w:ascii="宋体" w:eastAsia="宋体" w:hAnsi="宋体" w:cs="Times New Roman"/>
      <w:b/>
      <w:kern w:val="0"/>
      <w:sz w:val="24"/>
      <w:szCs w:val="24"/>
    </w:rPr>
  </w:style>
  <w:style w:type="character" w:customStyle="1" w:styleId="font31">
    <w:name w:val="font31"/>
    <w:basedOn w:val="a2"/>
    <w:qFormat/>
    <w:rsid w:val="00C84A3A"/>
    <w:rPr>
      <w:rFonts w:ascii="宋体" w:eastAsia="宋体" w:hAnsi="宋体" w:cs="宋体" w:hint="eastAsia"/>
      <w:color w:val="0000FF"/>
      <w:sz w:val="28"/>
      <w:szCs w:val="28"/>
      <w:u w:val="none"/>
    </w:rPr>
  </w:style>
  <w:style w:type="character" w:customStyle="1" w:styleId="font01">
    <w:name w:val="font01"/>
    <w:basedOn w:val="a2"/>
    <w:qFormat/>
    <w:rsid w:val="00C84A3A"/>
    <w:rPr>
      <w:rFonts w:ascii="宋体" w:eastAsia="宋体" w:hAnsi="宋体" w:cs="宋体" w:hint="eastAsia"/>
      <w:color w:val="000000"/>
      <w:sz w:val="28"/>
      <w:szCs w:val="28"/>
      <w:u w:val="none"/>
    </w:rPr>
  </w:style>
  <w:style w:type="paragraph" w:customStyle="1" w:styleId="11">
    <w:name w:val="正文_1"/>
    <w:next w:val="20"/>
    <w:qFormat/>
    <w:rsid w:val="00C84A3A"/>
    <w:pPr>
      <w:widowControl w:val="0"/>
      <w:spacing w:line="480" w:lineRule="exact"/>
      <w:jc w:val="both"/>
    </w:pPr>
    <w:rPr>
      <w:kern w:val="2"/>
      <w:sz w:val="21"/>
      <w:szCs w:val="24"/>
    </w:rPr>
  </w:style>
  <w:style w:type="paragraph" w:customStyle="1" w:styleId="3">
    <w:name w:val="正文_3"/>
    <w:qFormat/>
    <w:rsid w:val="00C84A3A"/>
    <w:pPr>
      <w:widowControl w:val="0"/>
      <w:jc w:val="both"/>
    </w:pPr>
    <w:rPr>
      <w:rFonts w:ascii="Calibri" w:hAnsi="Calibri"/>
      <w:kern w:val="2"/>
      <w:sz w:val="21"/>
      <w:szCs w:val="22"/>
    </w:rPr>
  </w:style>
  <w:style w:type="paragraph" w:customStyle="1" w:styleId="12">
    <w:name w:val="正文文本_1"/>
    <w:basedOn w:val="3"/>
    <w:next w:val="3"/>
    <w:uiPriority w:val="99"/>
    <w:unhideWhenUsed/>
    <w:qFormat/>
    <w:rsid w:val="00C84A3A"/>
    <w:pPr>
      <w:spacing w:after="120"/>
    </w:pPr>
    <w:rPr>
      <w:rFonts w:ascii="Times New Roman" w:hAnsi="Times New Roman"/>
      <w:kern w:val="0"/>
      <w:sz w:val="20"/>
      <w:szCs w:val="20"/>
    </w:rPr>
  </w:style>
  <w:style w:type="paragraph" w:customStyle="1" w:styleId="21">
    <w:name w:val="列出段落2"/>
    <w:basedOn w:val="a"/>
    <w:qFormat/>
    <w:rsid w:val="00C84A3A"/>
    <w:pPr>
      <w:ind w:firstLineChars="200" w:firstLine="420"/>
    </w:pPr>
  </w:style>
  <w:style w:type="paragraph" w:customStyle="1" w:styleId="22">
    <w:name w:val="正文2"/>
    <w:qFormat/>
    <w:rsid w:val="00C84A3A"/>
    <w:pPr>
      <w:widowControl w:val="0"/>
      <w:adjustRightInd w:val="0"/>
      <w:spacing w:line="480" w:lineRule="exact"/>
      <w:jc w:val="both"/>
      <w:textAlignment w:val="baseline"/>
    </w:pPr>
    <w:rPr>
      <w:rFonts w:ascii="宋体" w:hAnsi="Calibri"/>
      <w:b/>
      <w:sz w:val="24"/>
      <w:szCs w:val="22"/>
    </w:rPr>
  </w:style>
  <w:style w:type="paragraph" w:customStyle="1" w:styleId="13">
    <w:name w:val="正文1"/>
    <w:qFormat/>
    <w:rsid w:val="00C84A3A"/>
    <w:pPr>
      <w:widowControl w:val="0"/>
      <w:adjustRightInd w:val="0"/>
      <w:spacing w:line="312" w:lineRule="atLeast"/>
      <w:jc w:val="both"/>
      <w:textAlignment w:val="baseline"/>
    </w:pPr>
    <w:rPr>
      <w:rFonts w:ascii="宋体" w:hAnsi="Calibri"/>
      <w:sz w:val="24"/>
      <w:szCs w:val="22"/>
    </w:rPr>
  </w:style>
  <w:style w:type="paragraph" w:customStyle="1" w:styleId="00">
    <w:name w:val="正文_0_0"/>
    <w:qFormat/>
    <w:rsid w:val="00C84A3A"/>
    <w:pPr>
      <w:widowControl w:val="0"/>
      <w:jc w:val="both"/>
    </w:pPr>
    <w:rPr>
      <w:rFonts w:ascii="Calibri" w:hAnsi="Calibri"/>
      <w:kern w:val="2"/>
      <w:sz w:val="21"/>
      <w:szCs w:val="22"/>
    </w:rPr>
  </w:style>
  <w:style w:type="character" w:customStyle="1" w:styleId="Char6">
    <w:name w:val="副标题 Char"/>
    <w:basedOn w:val="a2"/>
    <w:link w:val="aa"/>
    <w:qFormat/>
    <w:rsid w:val="00C84A3A"/>
    <w:rPr>
      <w:rFonts w:ascii="Cambria" w:hAnsi="Cambria"/>
      <w:b/>
      <w:bCs/>
      <w:color w:val="000000"/>
      <w:kern w:val="28"/>
      <w:sz w:val="32"/>
      <w:szCs w:val="32"/>
    </w:rPr>
  </w:style>
  <w:style w:type="paragraph" w:customStyle="1" w:styleId="0">
    <w:name w:val="正文文本_0"/>
    <w:basedOn w:val="11"/>
    <w:next w:val="11"/>
    <w:qFormat/>
    <w:rsid w:val="00C84A3A"/>
    <w:pPr>
      <w:spacing w:after="120"/>
    </w:pPr>
  </w:style>
  <w:style w:type="character" w:customStyle="1" w:styleId="font23">
    <w:name w:val="font23"/>
    <w:basedOn w:val="a2"/>
    <w:qFormat/>
    <w:rsid w:val="00C84A3A"/>
    <w:rPr>
      <w:rFonts w:ascii="新宋体" w:eastAsia="新宋体" w:hAnsi="新宋体" w:cs="新宋体" w:hint="eastAsia"/>
      <w:color w:val="000000"/>
      <w:sz w:val="20"/>
      <w:szCs w:val="20"/>
      <w:u w:val="none"/>
    </w:rPr>
  </w:style>
  <w:style w:type="paragraph" w:customStyle="1" w:styleId="Default">
    <w:name w:val="Default"/>
    <w:qFormat/>
    <w:rsid w:val="00C84A3A"/>
    <w:pPr>
      <w:widowControl w:val="0"/>
      <w:autoSpaceDE w:val="0"/>
      <w:autoSpaceDN w:val="0"/>
      <w:adjustRightInd w:val="0"/>
    </w:pPr>
    <w:rPr>
      <w:rFonts w:ascii="宋体" w:cs="宋体"/>
      <w:color w:val="000000"/>
      <w:sz w:val="24"/>
      <w:szCs w:val="24"/>
    </w:rPr>
  </w:style>
  <w:style w:type="character" w:customStyle="1" w:styleId="font51">
    <w:name w:val="font51"/>
    <w:basedOn w:val="a2"/>
    <w:qFormat/>
    <w:rsid w:val="00C84A3A"/>
    <w:rPr>
      <w:rFonts w:ascii="新宋体" w:eastAsia="新宋体" w:hAnsi="新宋体" w:cs="新宋体" w:hint="eastAsia"/>
      <w:b/>
      <w:bCs/>
      <w:color w:val="000000"/>
      <w:sz w:val="20"/>
      <w:szCs w:val="20"/>
      <w:u w:val="none"/>
    </w:rPr>
  </w:style>
  <w:style w:type="character" w:customStyle="1" w:styleId="font191">
    <w:name w:val="font191"/>
    <w:basedOn w:val="a2"/>
    <w:qFormat/>
    <w:rsid w:val="00C84A3A"/>
    <w:rPr>
      <w:rFonts w:ascii="Arial" w:hAnsi="Arial" w:cs="Arial"/>
      <w:color w:val="000000"/>
      <w:sz w:val="19"/>
      <w:szCs w:val="19"/>
      <w:u w:val="none"/>
    </w:rPr>
  </w:style>
  <w:style w:type="character" w:customStyle="1" w:styleId="font201">
    <w:name w:val="font201"/>
    <w:basedOn w:val="a2"/>
    <w:qFormat/>
    <w:rsid w:val="00C84A3A"/>
    <w:rPr>
      <w:rFonts w:ascii="Calibri" w:hAnsi="Calibri" w:cs="Calibri"/>
      <w:color w:val="000000"/>
      <w:sz w:val="21"/>
      <w:szCs w:val="21"/>
      <w:u w:val="none"/>
    </w:rPr>
  </w:style>
  <w:style w:type="paragraph" w:customStyle="1" w:styleId="100">
    <w:name w:val="标题 1_0"/>
    <w:basedOn w:val="3"/>
    <w:next w:val="3"/>
    <w:uiPriority w:val="9"/>
    <w:qFormat/>
    <w:rsid w:val="00C84A3A"/>
    <w:pPr>
      <w:keepNext/>
      <w:keepLines/>
      <w:spacing w:before="340" w:after="330" w:line="578" w:lineRule="auto"/>
      <w:outlineLvl w:val="0"/>
    </w:pPr>
    <w:rPr>
      <w:b/>
      <w:bCs/>
      <w:kern w:val="44"/>
      <w:sz w:val="44"/>
      <w:szCs w:val="44"/>
    </w:rPr>
  </w:style>
  <w:style w:type="character" w:customStyle="1" w:styleId="font41">
    <w:name w:val="font41"/>
    <w:basedOn w:val="a2"/>
    <w:qFormat/>
    <w:rsid w:val="001668BA"/>
    <w:rPr>
      <w:rFonts w:ascii="Arial" w:hAnsi="Arial" w:cs="Arial"/>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56</Pages>
  <Words>3781</Words>
  <Characters>21555</Characters>
  <Application>Microsoft Office Word</Application>
  <DocSecurity>0</DocSecurity>
  <Lines>179</Lines>
  <Paragraphs>50</Paragraphs>
  <ScaleCrop>false</ScaleCrop>
  <Company>Microsoft</Company>
  <LinksUpToDate>false</LinksUpToDate>
  <CharactersWithSpaces>25286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33</cp:revision>
  <cp:lastPrinted>2023-05-19T03:33:00Z</cp:lastPrinted>
  <dcterms:created xsi:type="dcterms:W3CDTF">2022-10-19T03:40:00Z</dcterms:created>
  <dcterms:modified xsi:type="dcterms:W3CDTF">2023-06-06T02:19:00Z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9B864FC181064F48B63750822648A68C_13</vt:lpwstr>
  </property>
</Properties>
</file>