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sz w:val="28"/>
          <w:szCs w:val="28"/>
          <w:bdr w:val="single" w:color="auto" w:sz="4" w:space="0"/>
          <w:lang w:eastAsia="zh-CN"/>
        </w:rPr>
      </w:pPr>
      <w:bookmarkStart w:id="0" w:name="_Toc193106063"/>
      <w:bookmarkStart w:id="1" w:name="_Toc193106174"/>
      <w:bookmarkStart w:id="2" w:name="_Toc193105917"/>
      <w:bookmarkStart w:id="3" w:name="_Toc350864514"/>
      <w:r>
        <w:rPr>
          <w:rFonts w:hint="eastAsia" w:ascii="黑体" w:hAnsi="黑体" w:eastAsia="黑体"/>
          <w:b/>
          <w:sz w:val="28"/>
          <w:szCs w:val="28"/>
          <w:bdr w:val="single" w:color="auto" w:sz="4" w:space="0"/>
        </w:rPr>
        <w:t>采购编号：</w:t>
      </w:r>
      <w:r>
        <w:rPr>
          <w:rFonts w:hint="eastAsia" w:ascii="黑体" w:hAnsi="黑体" w:eastAsia="黑体"/>
          <w:b/>
          <w:sz w:val="28"/>
          <w:szCs w:val="28"/>
          <w:bdr w:val="single" w:color="auto" w:sz="4" w:space="0"/>
          <w:lang w:eastAsia="zh-CN"/>
        </w:rPr>
        <w:t>竹医总采（询）【2023-2-28】号</w:t>
      </w:r>
    </w:p>
    <w:p>
      <w:pPr>
        <w:rPr>
          <w:rFonts w:ascii="黑体" w:hAnsi="黑体" w:eastAsia="黑体"/>
          <w:b/>
          <w:sz w:val="28"/>
          <w:szCs w:val="28"/>
          <w:bdr w:val="single" w:color="auto" w:sz="4" w:space="0"/>
        </w:rPr>
      </w:pPr>
    </w:p>
    <w:p>
      <w:pPr>
        <w:spacing w:line="1100" w:lineRule="exact"/>
        <w:jc w:val="center"/>
        <w:rPr>
          <w:rFonts w:hint="eastAsia" w:ascii="仿宋_GB2312" w:hAnsi="仿宋" w:eastAsia="仿宋_GB2312" w:cs="仿宋"/>
          <w:b/>
          <w:sz w:val="40"/>
          <w:szCs w:val="40"/>
          <w:lang w:eastAsia="zh-CN"/>
        </w:rPr>
      </w:pPr>
      <w:r>
        <w:rPr>
          <w:rFonts w:hint="eastAsia" w:ascii="仿宋_GB2312" w:hAnsi="仿宋" w:eastAsia="仿宋_GB2312" w:cs="仿宋"/>
          <w:b/>
          <w:sz w:val="40"/>
          <w:szCs w:val="40"/>
          <w:lang w:eastAsia="zh-CN"/>
        </w:rPr>
        <w:t>大竹县人民医院定制塑料袋采购项目</w:t>
      </w:r>
    </w:p>
    <w:p>
      <w:pPr>
        <w:spacing w:line="1100" w:lineRule="exact"/>
        <w:jc w:val="center"/>
        <w:rPr>
          <w:rFonts w:ascii="仿宋_GB2312" w:hAnsi="仿宋" w:eastAsia="仿宋_GB2312" w:cs="仿宋"/>
          <w:b/>
          <w:sz w:val="40"/>
          <w:szCs w:val="40"/>
        </w:rPr>
      </w:pPr>
    </w:p>
    <w:p>
      <w:pPr>
        <w:spacing w:line="1100" w:lineRule="exact"/>
        <w:jc w:val="center"/>
        <w:rPr>
          <w:rFonts w:ascii="黑体" w:hAnsi="黑体" w:eastAsia="黑体"/>
          <w:b/>
          <w:sz w:val="96"/>
        </w:rPr>
      </w:pPr>
    </w:p>
    <w:p>
      <w:pPr>
        <w:spacing w:line="1100" w:lineRule="exact"/>
        <w:jc w:val="center"/>
        <w:rPr>
          <w:rFonts w:ascii="黑体" w:hAnsi="黑体" w:eastAsia="黑体"/>
          <w:b/>
          <w:sz w:val="96"/>
        </w:rPr>
      </w:pPr>
      <w:r>
        <w:rPr>
          <w:rFonts w:hint="eastAsia" w:ascii="黑体" w:hAnsi="黑体" w:eastAsia="黑体"/>
          <w:b/>
          <w:sz w:val="96"/>
        </w:rPr>
        <w:t>询</w:t>
      </w:r>
    </w:p>
    <w:p>
      <w:pPr>
        <w:spacing w:line="1300" w:lineRule="exact"/>
        <w:jc w:val="center"/>
        <w:rPr>
          <w:rFonts w:ascii="黑体" w:hAnsi="黑体" w:eastAsia="黑体"/>
          <w:b/>
          <w:sz w:val="96"/>
        </w:rPr>
      </w:pPr>
      <w:r>
        <w:rPr>
          <w:rFonts w:hint="eastAsia" w:ascii="黑体" w:hAnsi="黑体" w:eastAsia="黑体"/>
          <w:b/>
          <w:sz w:val="96"/>
        </w:rPr>
        <w:t>价</w:t>
      </w:r>
    </w:p>
    <w:p>
      <w:pPr>
        <w:spacing w:line="1300" w:lineRule="exact"/>
        <w:jc w:val="center"/>
        <w:rPr>
          <w:rFonts w:ascii="黑体" w:hAnsi="黑体" w:eastAsia="黑体"/>
          <w:b/>
          <w:sz w:val="96"/>
        </w:rPr>
      </w:pPr>
      <w:r>
        <w:rPr>
          <w:rFonts w:hint="eastAsia" w:ascii="黑体" w:hAnsi="黑体" w:eastAsia="黑体"/>
          <w:b/>
          <w:sz w:val="96"/>
        </w:rPr>
        <w:t>文</w:t>
      </w:r>
    </w:p>
    <w:p>
      <w:pPr>
        <w:spacing w:line="1300" w:lineRule="exact"/>
        <w:jc w:val="center"/>
        <w:rPr>
          <w:rFonts w:ascii="黑体" w:hAnsi="黑体" w:eastAsia="黑体"/>
          <w:b/>
          <w:sz w:val="96"/>
        </w:rPr>
      </w:pPr>
      <w:r>
        <w:rPr>
          <w:rFonts w:hint="eastAsia" w:ascii="黑体" w:hAnsi="黑体" w:eastAsia="黑体"/>
          <w:b/>
          <w:sz w:val="96"/>
        </w:rPr>
        <w:t>件</w:t>
      </w:r>
    </w:p>
    <w:p>
      <w:pPr>
        <w:rPr>
          <w:rFonts w:ascii="黑体" w:hAnsi="黑体" w:eastAsia="黑体"/>
          <w:b/>
          <w:sz w:val="72"/>
          <w:szCs w:val="72"/>
        </w:rPr>
      </w:pPr>
    </w:p>
    <w:p>
      <w:pPr>
        <w:rPr>
          <w:rFonts w:ascii="黑体" w:hAnsi="黑体" w:eastAsia="黑体"/>
          <w:b/>
          <w:sz w:val="72"/>
          <w:szCs w:val="72"/>
        </w:rPr>
      </w:pPr>
    </w:p>
    <w:p>
      <w:pPr>
        <w:spacing w:line="500" w:lineRule="exact"/>
        <w:jc w:val="center"/>
        <w:rPr>
          <w:rFonts w:ascii="仿宋_GB2312" w:hAnsi="黑体" w:eastAsia="仿宋_GB2312"/>
          <w:b/>
          <w:sz w:val="32"/>
          <w:szCs w:val="32"/>
        </w:rPr>
      </w:pPr>
      <w:r>
        <w:rPr>
          <w:rFonts w:hint="eastAsia" w:ascii="仿宋_GB2312" w:hAnsi="黑体" w:eastAsia="仿宋_GB2312"/>
          <w:b/>
          <w:sz w:val="32"/>
          <w:szCs w:val="32"/>
        </w:rPr>
        <w:t>中国·四川（大竹）</w:t>
      </w:r>
    </w:p>
    <w:p>
      <w:pPr>
        <w:spacing w:line="500" w:lineRule="exact"/>
        <w:jc w:val="center"/>
        <w:rPr>
          <w:rFonts w:ascii="仿宋_GB2312" w:hAnsi="黑体" w:eastAsia="仿宋_GB2312"/>
          <w:b/>
          <w:sz w:val="32"/>
          <w:szCs w:val="32"/>
        </w:rPr>
      </w:pPr>
      <w:r>
        <w:rPr>
          <w:rFonts w:hint="eastAsia" w:ascii="仿宋_GB2312" w:hAnsi="黑体" w:eastAsia="仿宋_GB2312"/>
          <w:b/>
          <w:sz w:val="32"/>
          <w:szCs w:val="32"/>
        </w:rPr>
        <w:t>大竹县人民医院</w:t>
      </w:r>
    </w:p>
    <w:p>
      <w:pPr>
        <w:spacing w:line="500" w:lineRule="exact"/>
        <w:jc w:val="center"/>
        <w:rPr>
          <w:rFonts w:ascii="仿宋" w:hAnsi="仿宋" w:eastAsia="仿宋"/>
        </w:rPr>
      </w:pPr>
      <w:r>
        <w:rPr>
          <w:rFonts w:hint="eastAsia" w:ascii="仿宋" w:hAnsi="仿宋" w:eastAsia="仿宋"/>
          <w:b/>
          <w:bCs/>
          <w:sz w:val="32"/>
          <w:szCs w:val="32"/>
          <w:lang w:val="zh-CN"/>
        </w:rPr>
        <w:t>二O二三年</w:t>
      </w:r>
      <w:r>
        <w:rPr>
          <w:rFonts w:hint="eastAsia" w:ascii="仿宋" w:hAnsi="仿宋" w:eastAsia="仿宋"/>
          <w:b/>
          <w:bCs/>
          <w:sz w:val="32"/>
          <w:szCs w:val="32"/>
          <w:lang w:val="en-US" w:eastAsia="zh-CN"/>
        </w:rPr>
        <w:t>二</w:t>
      </w:r>
      <w:r>
        <w:rPr>
          <w:rFonts w:hint="eastAsia" w:ascii="仿宋" w:hAnsi="仿宋" w:eastAsia="仿宋"/>
          <w:b/>
          <w:bCs/>
          <w:sz w:val="32"/>
          <w:szCs w:val="32"/>
          <w:lang w:val="zh-CN"/>
        </w:rPr>
        <w:t>月</w:t>
      </w:r>
    </w:p>
    <w:p>
      <w:pPr>
        <w:pStyle w:val="11"/>
        <w:spacing w:line="480" w:lineRule="auto"/>
        <w:ind w:firstLine="241"/>
        <w:jc w:val="center"/>
        <w:rPr>
          <w:rFonts w:ascii="黑体" w:hAnsi="黑体" w:eastAsia="黑体"/>
          <w:sz w:val="44"/>
          <w:szCs w:val="44"/>
        </w:rPr>
      </w:pPr>
      <w:r>
        <w:rPr>
          <w:b/>
          <w:sz w:val="32"/>
          <w:szCs w:val="32"/>
        </w:rPr>
        <w:br w:type="page"/>
      </w:r>
      <w:r>
        <w:rPr>
          <w:rFonts w:hint="eastAsia" w:ascii="黑体" w:hAnsi="黑体" w:eastAsia="黑体"/>
          <w:sz w:val="44"/>
          <w:szCs w:val="44"/>
        </w:rPr>
        <w:t>目    录</w:t>
      </w:r>
    </w:p>
    <w:p>
      <w:pPr>
        <w:spacing w:line="700" w:lineRule="exact"/>
        <w:rPr>
          <w:rFonts w:ascii="宋体" w:hAnsi="宋体"/>
          <w:b/>
          <w:sz w:val="28"/>
          <w:szCs w:val="28"/>
        </w:rPr>
      </w:pPr>
      <w:r>
        <w:rPr>
          <w:rFonts w:hint="eastAsia" w:ascii="宋体" w:hAnsi="宋体"/>
          <w:b/>
          <w:sz w:val="28"/>
          <w:szCs w:val="28"/>
        </w:rPr>
        <w:t>第一章 询价邀请…………………………………………………………  3</w:t>
      </w:r>
    </w:p>
    <w:p>
      <w:pPr>
        <w:spacing w:line="700" w:lineRule="exact"/>
        <w:rPr>
          <w:rFonts w:ascii="宋体" w:hAnsi="宋体"/>
          <w:b/>
          <w:sz w:val="28"/>
          <w:szCs w:val="28"/>
        </w:rPr>
      </w:pPr>
      <w:r>
        <w:rPr>
          <w:rFonts w:hint="eastAsia" w:ascii="宋体" w:hAnsi="宋体"/>
          <w:b/>
          <w:sz w:val="28"/>
          <w:szCs w:val="28"/>
        </w:rPr>
        <w:t>第二章 询价须知…………………………………………………………  5</w:t>
      </w:r>
    </w:p>
    <w:p>
      <w:pPr>
        <w:spacing w:line="700" w:lineRule="exact"/>
        <w:rPr>
          <w:rFonts w:ascii="宋体" w:hAnsi="宋体"/>
          <w:b/>
          <w:sz w:val="28"/>
          <w:szCs w:val="28"/>
        </w:rPr>
      </w:pPr>
      <w:r>
        <w:rPr>
          <w:rFonts w:hint="eastAsia" w:ascii="宋体" w:hAnsi="宋体"/>
          <w:b/>
          <w:sz w:val="28"/>
          <w:szCs w:val="28"/>
        </w:rPr>
        <w:t>第三章 确定被询价的供应商数量………………………………………  10</w:t>
      </w:r>
    </w:p>
    <w:p>
      <w:pPr>
        <w:spacing w:line="700" w:lineRule="exact"/>
        <w:rPr>
          <w:rFonts w:ascii="宋体" w:hAnsi="宋体"/>
          <w:b/>
          <w:sz w:val="28"/>
          <w:szCs w:val="28"/>
        </w:rPr>
      </w:pPr>
      <w:r>
        <w:rPr>
          <w:rFonts w:hint="eastAsia" w:ascii="宋体" w:hAnsi="宋体"/>
          <w:b/>
          <w:sz w:val="28"/>
          <w:szCs w:val="28"/>
        </w:rPr>
        <w:t>第四章 供应商的资格条件要求…………………………………………  10</w:t>
      </w:r>
    </w:p>
    <w:p>
      <w:pPr>
        <w:spacing w:line="700" w:lineRule="exact"/>
        <w:rPr>
          <w:rFonts w:ascii="宋体" w:hAnsi="宋体"/>
          <w:b/>
          <w:sz w:val="28"/>
          <w:szCs w:val="28"/>
        </w:rPr>
      </w:pPr>
      <w:r>
        <w:rPr>
          <w:rFonts w:hint="eastAsia" w:ascii="宋体" w:hAnsi="宋体"/>
          <w:b/>
          <w:sz w:val="28"/>
          <w:szCs w:val="28"/>
        </w:rPr>
        <w:t>第五章 供应商应当提供的资格证明材料………………………………  11</w:t>
      </w:r>
    </w:p>
    <w:p>
      <w:pPr>
        <w:spacing w:line="700" w:lineRule="exact"/>
        <w:rPr>
          <w:rFonts w:ascii="宋体" w:hAnsi="宋体"/>
          <w:b/>
          <w:sz w:val="28"/>
          <w:szCs w:val="28"/>
        </w:rPr>
      </w:pPr>
      <w:r>
        <w:rPr>
          <w:rFonts w:hint="eastAsia" w:ascii="宋体" w:hAnsi="宋体"/>
          <w:b/>
          <w:sz w:val="28"/>
          <w:szCs w:val="28"/>
        </w:rPr>
        <w:t>第六章 采购项目技术和商务要求………………………………………  12</w:t>
      </w:r>
    </w:p>
    <w:p>
      <w:pPr>
        <w:spacing w:line="700" w:lineRule="exact"/>
        <w:rPr>
          <w:rFonts w:hint="eastAsia" w:ascii="宋体" w:hAnsi="宋体" w:eastAsia="宋体"/>
          <w:b/>
          <w:sz w:val="28"/>
          <w:szCs w:val="28"/>
          <w:lang w:eastAsia="zh-CN"/>
        </w:rPr>
      </w:pPr>
      <w:r>
        <w:rPr>
          <w:rFonts w:hint="eastAsia" w:ascii="宋体" w:hAnsi="宋体"/>
          <w:b/>
          <w:sz w:val="28"/>
          <w:szCs w:val="28"/>
        </w:rPr>
        <w:t>第七章 采购项目的价格构成……………………………………………  2</w:t>
      </w:r>
      <w:r>
        <w:rPr>
          <w:rFonts w:hint="eastAsia" w:ascii="宋体" w:hAnsi="宋体"/>
          <w:b/>
          <w:sz w:val="28"/>
          <w:szCs w:val="28"/>
          <w:lang w:val="en-US" w:eastAsia="zh-CN"/>
        </w:rPr>
        <w:t>6</w:t>
      </w:r>
    </w:p>
    <w:p>
      <w:pPr>
        <w:spacing w:line="700" w:lineRule="exact"/>
        <w:rPr>
          <w:rFonts w:hint="eastAsia" w:ascii="宋体" w:hAnsi="宋体" w:eastAsia="宋体"/>
          <w:b/>
          <w:sz w:val="28"/>
          <w:szCs w:val="28"/>
          <w:lang w:eastAsia="zh-CN"/>
        </w:rPr>
      </w:pPr>
      <w:r>
        <w:rPr>
          <w:rFonts w:hint="eastAsia" w:ascii="宋体" w:hAnsi="宋体"/>
          <w:b/>
          <w:sz w:val="28"/>
          <w:szCs w:val="28"/>
        </w:rPr>
        <w:t>第八章 体现满足采购需求、质量和服务相等的采购项目最低要求…  2</w:t>
      </w:r>
      <w:r>
        <w:rPr>
          <w:rFonts w:hint="eastAsia" w:ascii="宋体" w:hAnsi="宋体"/>
          <w:b/>
          <w:sz w:val="28"/>
          <w:szCs w:val="28"/>
          <w:lang w:val="en-US" w:eastAsia="zh-CN"/>
        </w:rPr>
        <w:t>6</w:t>
      </w:r>
    </w:p>
    <w:p>
      <w:pPr>
        <w:spacing w:line="700" w:lineRule="exact"/>
        <w:rPr>
          <w:rFonts w:hint="eastAsia" w:ascii="宋体" w:hAnsi="宋体" w:eastAsia="宋体"/>
          <w:b/>
          <w:sz w:val="28"/>
          <w:szCs w:val="28"/>
          <w:lang w:eastAsia="zh-CN"/>
        </w:rPr>
      </w:pPr>
      <w:r>
        <w:rPr>
          <w:rFonts w:hint="eastAsia" w:ascii="宋体" w:hAnsi="宋体"/>
          <w:b/>
          <w:sz w:val="28"/>
          <w:szCs w:val="28"/>
        </w:rPr>
        <w:t>第九章 报价文件编制要求………………………………………………  2</w:t>
      </w:r>
      <w:r>
        <w:rPr>
          <w:rFonts w:hint="eastAsia" w:ascii="宋体" w:hAnsi="宋体"/>
          <w:b/>
          <w:sz w:val="28"/>
          <w:szCs w:val="28"/>
          <w:lang w:val="en-US" w:eastAsia="zh-CN"/>
        </w:rPr>
        <w:t>7</w:t>
      </w:r>
    </w:p>
    <w:p>
      <w:pPr>
        <w:spacing w:line="700" w:lineRule="exact"/>
        <w:rPr>
          <w:rFonts w:hint="eastAsia" w:ascii="宋体" w:hAnsi="宋体" w:eastAsia="宋体"/>
          <w:b/>
          <w:sz w:val="28"/>
          <w:szCs w:val="28"/>
          <w:lang w:eastAsia="zh-CN"/>
        </w:rPr>
      </w:pPr>
      <w:r>
        <w:rPr>
          <w:rFonts w:hint="eastAsia" w:ascii="宋体" w:hAnsi="宋体"/>
          <w:b/>
          <w:sz w:val="28"/>
          <w:szCs w:val="28"/>
        </w:rPr>
        <w:t>第十章 询价程序和成交标准……………………………………………  2</w:t>
      </w:r>
      <w:r>
        <w:rPr>
          <w:rFonts w:hint="eastAsia" w:ascii="宋体" w:hAnsi="宋体"/>
          <w:b/>
          <w:sz w:val="28"/>
          <w:szCs w:val="28"/>
          <w:lang w:val="en-US" w:eastAsia="zh-CN"/>
        </w:rPr>
        <w:t>8</w:t>
      </w:r>
    </w:p>
    <w:p>
      <w:pPr>
        <w:spacing w:line="700" w:lineRule="exact"/>
        <w:rPr>
          <w:rFonts w:hint="eastAsia" w:ascii="宋体" w:hAnsi="宋体" w:eastAsia="宋体"/>
          <w:b/>
          <w:sz w:val="28"/>
          <w:szCs w:val="28"/>
          <w:lang w:eastAsia="zh-CN"/>
        </w:rPr>
      </w:pPr>
      <w:r>
        <w:rPr>
          <w:rFonts w:hint="eastAsia" w:ascii="宋体" w:hAnsi="宋体"/>
          <w:b/>
          <w:sz w:val="28"/>
          <w:szCs w:val="28"/>
        </w:rPr>
        <w:t>第十一章  报价文件相关文书格式……………………………………… 2</w:t>
      </w:r>
      <w:r>
        <w:rPr>
          <w:rFonts w:hint="eastAsia" w:ascii="宋体" w:hAnsi="宋体"/>
          <w:b/>
          <w:sz w:val="28"/>
          <w:szCs w:val="28"/>
          <w:lang w:val="en-US" w:eastAsia="zh-CN"/>
        </w:rPr>
        <w:t>9</w:t>
      </w:r>
    </w:p>
    <w:p>
      <w:pPr>
        <w:pStyle w:val="3"/>
        <w:ind w:firstLine="0" w:firstLineChars="0"/>
      </w:pPr>
    </w:p>
    <w:p>
      <w:pPr>
        <w:pStyle w:val="3"/>
        <w:ind w:firstLine="0" w:firstLineChars="0"/>
      </w:pPr>
    </w:p>
    <w:p>
      <w:pPr>
        <w:pStyle w:val="3"/>
        <w:ind w:firstLine="0" w:firstLineChars="0"/>
      </w:pPr>
    </w:p>
    <w:p>
      <w:pPr>
        <w:pStyle w:val="3"/>
        <w:ind w:firstLine="0" w:firstLineChars="0"/>
      </w:pPr>
    </w:p>
    <w:p>
      <w:pPr>
        <w:pStyle w:val="3"/>
        <w:ind w:firstLine="0" w:firstLineChars="0"/>
      </w:pPr>
    </w:p>
    <w:p>
      <w:pPr>
        <w:pStyle w:val="3"/>
        <w:ind w:firstLine="0" w:firstLineChars="0"/>
      </w:pPr>
    </w:p>
    <w:p>
      <w:pPr>
        <w:pStyle w:val="26"/>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我院拟以询价方式对《</w:t>
      </w:r>
      <w:r>
        <w:rPr>
          <w:rFonts w:hint="eastAsia" w:ascii="仿宋" w:hAnsi="仿宋" w:eastAsia="仿宋" w:cs="仿宋"/>
          <w:sz w:val="28"/>
          <w:szCs w:val="28"/>
          <w:lang w:eastAsia="zh-CN"/>
        </w:rPr>
        <w:t>大竹县人民医院定制塑料袋采购项目</w:t>
      </w:r>
      <w:r>
        <w:rPr>
          <w:rFonts w:hint="eastAsia" w:ascii="仿宋" w:hAnsi="仿宋" w:eastAsia="仿宋" w:cs="仿宋"/>
          <w:sz w:val="28"/>
          <w:szCs w:val="28"/>
        </w:rPr>
        <w:t>》组织筛选，兹邀请符合本次遴选要求的供应商参与询价活动。</w:t>
      </w:r>
    </w:p>
    <w:p>
      <w:pPr>
        <w:pStyle w:val="26"/>
        <w:spacing w:line="360" w:lineRule="auto"/>
        <w:ind w:firstLine="562"/>
        <w:rPr>
          <w:rFonts w:hint="eastAsia" w:ascii="仿宋" w:hAnsi="仿宋" w:eastAsia="仿宋" w:cs="仿宋"/>
          <w:b w:val="0"/>
          <w:bCs w:val="0"/>
          <w:sz w:val="28"/>
          <w:szCs w:val="28"/>
          <w:lang w:eastAsia="zh-CN"/>
        </w:rPr>
      </w:pPr>
      <w:r>
        <w:rPr>
          <w:rFonts w:hint="eastAsia" w:ascii="仿宋" w:hAnsi="仿宋" w:eastAsia="仿宋" w:cs="仿宋"/>
          <w:b/>
          <w:bCs/>
          <w:sz w:val="28"/>
          <w:szCs w:val="28"/>
        </w:rPr>
        <w:t>1.采购编号：</w:t>
      </w:r>
      <w:r>
        <w:rPr>
          <w:rFonts w:hint="eastAsia" w:ascii="仿宋" w:hAnsi="仿宋" w:eastAsia="仿宋" w:cs="仿宋"/>
          <w:b w:val="0"/>
          <w:bCs w:val="0"/>
          <w:sz w:val="28"/>
          <w:szCs w:val="28"/>
          <w:lang w:eastAsia="zh-CN"/>
        </w:rPr>
        <w:t>竹医总采（询）【2023-2-28】号</w:t>
      </w:r>
    </w:p>
    <w:p>
      <w:pPr>
        <w:pStyle w:val="26"/>
        <w:spacing w:line="360" w:lineRule="auto"/>
        <w:ind w:firstLine="562"/>
        <w:rPr>
          <w:rFonts w:hint="eastAsia" w:ascii="仿宋" w:hAnsi="仿宋" w:eastAsia="仿宋" w:cs="仿宋"/>
          <w:b/>
          <w:bCs/>
          <w:sz w:val="28"/>
          <w:szCs w:val="28"/>
          <w:lang w:eastAsia="zh-CN"/>
        </w:rPr>
      </w:pPr>
      <w:r>
        <w:rPr>
          <w:rFonts w:hint="eastAsia" w:ascii="仿宋" w:hAnsi="仿宋" w:eastAsia="仿宋" w:cs="仿宋"/>
          <w:b/>
          <w:bCs/>
          <w:sz w:val="28"/>
          <w:szCs w:val="28"/>
        </w:rPr>
        <w:t>2.采购项目：</w:t>
      </w:r>
      <w:r>
        <w:rPr>
          <w:rFonts w:hint="eastAsia" w:ascii="仿宋" w:hAnsi="仿宋" w:eastAsia="仿宋" w:cs="仿宋"/>
          <w:sz w:val="28"/>
          <w:szCs w:val="28"/>
          <w:lang w:eastAsia="zh-CN"/>
        </w:rPr>
        <w:t>大竹县人民医院定制塑料袋采购项目</w:t>
      </w:r>
    </w:p>
    <w:p>
      <w:pPr>
        <w:pStyle w:val="26"/>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u w:val="single"/>
        </w:rPr>
        <w:t>2023年2 月</w:t>
      </w:r>
      <w:r>
        <w:rPr>
          <w:rFonts w:hint="eastAsia" w:ascii="仿宋" w:hAnsi="仿宋" w:eastAsia="仿宋" w:cs="仿宋"/>
          <w:color w:val="FF0000"/>
          <w:sz w:val="28"/>
          <w:szCs w:val="28"/>
          <w:u w:val="single"/>
          <w:lang w:val="en-US" w:eastAsia="zh-CN"/>
        </w:rPr>
        <w:t>28</w:t>
      </w:r>
      <w:r>
        <w:rPr>
          <w:rFonts w:hint="eastAsia" w:ascii="仿宋" w:hAnsi="仿宋" w:eastAsia="仿宋" w:cs="仿宋"/>
          <w:color w:val="FF0000"/>
          <w:sz w:val="28"/>
          <w:szCs w:val="28"/>
          <w:u w:val="single"/>
        </w:rPr>
        <w:t>日起至2023年</w:t>
      </w:r>
      <w:r>
        <w:rPr>
          <w:rFonts w:hint="eastAsia" w:ascii="仿宋" w:hAnsi="仿宋" w:eastAsia="仿宋" w:cs="仿宋"/>
          <w:color w:val="FF0000"/>
          <w:sz w:val="28"/>
          <w:szCs w:val="28"/>
          <w:u w:val="single"/>
          <w:lang w:val="en-US" w:eastAsia="zh-CN"/>
        </w:rPr>
        <w:t>3</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1</w:t>
      </w:r>
      <w:r>
        <w:rPr>
          <w:rFonts w:hint="eastAsia" w:ascii="仿宋" w:hAnsi="仿宋" w:eastAsia="仿宋" w:cs="仿宋"/>
          <w:color w:val="FF0000"/>
          <w:sz w:val="28"/>
          <w:szCs w:val="28"/>
          <w:u w:val="single"/>
        </w:rPr>
        <w:t>日09:00 - 17:00</w:t>
      </w:r>
      <w:r>
        <w:rPr>
          <w:rFonts w:hint="eastAsia" w:ascii="仿宋" w:hAnsi="仿宋" w:eastAsia="仿宋" w:cs="仿宋"/>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供应商通过登录大竹县人民医院官网，</w:t>
      </w:r>
    </w:p>
    <w:p>
      <w:pPr>
        <w:pStyle w:val="26"/>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（https://www.scdz120.com/go.htm?k=zhao_biao_gong_gao&amp;url=tzgg_list）</w:t>
      </w:r>
      <w:r>
        <w:rPr>
          <w:rFonts w:hint="eastAsia" w:ascii="仿宋" w:hAnsi="仿宋" w:eastAsia="仿宋" w:cs="仿宋"/>
          <w:sz w:val="28"/>
          <w:szCs w:val="28"/>
        </w:rPr>
        <w:t>，获取项目询价文件，（咨询电话：0818-6096143）</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递交报价文件时，供应商的名称和采购编号应与报名时的供应商名称和采购编号一致。</w:t>
      </w:r>
    </w:p>
    <w:p>
      <w:pPr>
        <w:pStyle w:val="26"/>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遴选活动。</w:t>
      </w:r>
    </w:p>
    <w:p>
      <w:pPr>
        <w:pStyle w:val="26"/>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5.报价文件递交</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w:t>
      </w:r>
      <w:r>
        <w:rPr>
          <w:rFonts w:ascii="仿宋" w:hAnsi="仿宋" w:eastAsia="仿宋" w:cs="仿宋"/>
          <w:sz w:val="28"/>
          <w:szCs w:val="28"/>
        </w:rPr>
        <w:t>递交</w:t>
      </w:r>
    </w:p>
    <w:p>
      <w:pPr>
        <w:pStyle w:val="26"/>
        <w:spacing w:line="360" w:lineRule="auto"/>
        <w:ind w:firstLine="560"/>
        <w:rPr>
          <w:rFonts w:ascii="仿宋" w:hAnsi="仿宋" w:eastAsia="仿宋" w:cs="仿宋"/>
          <w:color w:val="FF0000"/>
          <w:sz w:val="28"/>
          <w:szCs w:val="28"/>
        </w:rPr>
      </w:pPr>
      <w:r>
        <w:rPr>
          <w:rFonts w:hint="eastAsia" w:ascii="仿宋" w:hAnsi="仿宋" w:eastAsia="仿宋" w:cs="仿宋"/>
          <w:color w:val="FF0000"/>
          <w:sz w:val="28"/>
          <w:szCs w:val="28"/>
        </w:rPr>
        <w:t>①报名表一份；</w:t>
      </w:r>
    </w:p>
    <w:p>
      <w:pPr>
        <w:pStyle w:val="26"/>
        <w:spacing w:line="360" w:lineRule="auto"/>
        <w:ind w:firstLine="560"/>
        <w:rPr>
          <w:rFonts w:ascii="仿宋" w:hAnsi="仿宋" w:eastAsia="仿宋" w:cs="仿宋"/>
          <w:color w:val="FF0000"/>
          <w:sz w:val="28"/>
          <w:szCs w:val="28"/>
        </w:rPr>
      </w:pPr>
      <w:r>
        <w:rPr>
          <w:rFonts w:hint="eastAsia" w:ascii="仿宋" w:hAnsi="仿宋" w:eastAsia="仿宋" w:cs="仿宋"/>
          <w:color w:val="FF0000"/>
          <w:sz w:val="28"/>
          <w:szCs w:val="28"/>
        </w:rPr>
        <w:t>②本项目报价文件一份（报价文件编制样式详见“第十一章  报价文件相关文书格式”）；</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(2)递交报价文件截止时间即 </w:t>
      </w:r>
      <w:r>
        <w:rPr>
          <w:rFonts w:hint="eastAsia" w:ascii="仿宋" w:hAnsi="仿宋" w:eastAsia="仿宋" w:cs="仿宋"/>
          <w:color w:val="FF0000"/>
          <w:sz w:val="28"/>
          <w:szCs w:val="28"/>
        </w:rPr>
        <w:t>2023</w:t>
      </w:r>
      <w:r>
        <w:rPr>
          <w:rFonts w:ascii="仿宋" w:hAnsi="仿宋" w:eastAsia="仿宋" w:cs="仿宋"/>
          <w:color w:val="FF0000"/>
          <w:sz w:val="28"/>
          <w:szCs w:val="28"/>
        </w:rPr>
        <w:t>年</w:t>
      </w:r>
      <w:r>
        <w:rPr>
          <w:rFonts w:hint="eastAsia" w:ascii="仿宋" w:hAnsi="仿宋" w:eastAsia="仿宋" w:cs="仿宋"/>
          <w:color w:val="FF0000"/>
          <w:sz w:val="28"/>
          <w:szCs w:val="28"/>
          <w:lang w:val="en-US" w:eastAsia="zh-CN"/>
        </w:rPr>
        <w:t>3</w:t>
      </w:r>
      <w:r>
        <w:rPr>
          <w:rFonts w:ascii="仿宋" w:hAnsi="仿宋" w:eastAsia="仿宋" w:cs="仿宋"/>
          <w:color w:val="FF0000"/>
          <w:sz w:val="28"/>
          <w:szCs w:val="28"/>
        </w:rPr>
        <w:t>月</w:t>
      </w:r>
      <w:r>
        <w:rPr>
          <w:rFonts w:hint="eastAsia" w:ascii="仿宋" w:hAnsi="仿宋" w:eastAsia="仿宋" w:cs="仿宋"/>
          <w:color w:val="FF0000"/>
          <w:sz w:val="28"/>
          <w:szCs w:val="28"/>
          <w:lang w:val="en-US" w:eastAsia="zh-CN"/>
        </w:rPr>
        <w:t>3</w:t>
      </w:r>
      <w:r>
        <w:rPr>
          <w:rFonts w:ascii="仿宋" w:hAnsi="仿宋" w:eastAsia="仿宋" w:cs="仿宋"/>
          <w:color w:val="FF0000"/>
          <w:sz w:val="28"/>
          <w:szCs w:val="28"/>
        </w:rPr>
        <w:t>日</w:t>
      </w:r>
      <w:r>
        <w:rPr>
          <w:rFonts w:hint="eastAsia" w:ascii="仿宋" w:hAnsi="仿宋" w:eastAsia="仿宋" w:cs="仿宋"/>
          <w:sz w:val="28"/>
          <w:szCs w:val="28"/>
        </w:rPr>
        <w:t>9：30 时（北京时间）</w:t>
      </w:r>
      <w:r>
        <w:rPr>
          <w:rFonts w:ascii="仿宋" w:hAnsi="仿宋" w:eastAsia="仿宋" w:cs="仿宋"/>
          <w:sz w:val="28"/>
          <w:szCs w:val="28"/>
        </w:rPr>
        <w:t>。必须在</w:t>
      </w:r>
      <w:r>
        <w:rPr>
          <w:rFonts w:hint="eastAsia" w:ascii="仿宋" w:hAnsi="仿宋" w:eastAsia="仿宋" w:cs="仿宋"/>
          <w:sz w:val="28"/>
          <w:szCs w:val="28"/>
        </w:rPr>
        <w:t>询价</w:t>
      </w:r>
      <w:r>
        <w:rPr>
          <w:rFonts w:ascii="仿宋" w:hAnsi="仿宋" w:eastAsia="仿宋" w:cs="仿宋"/>
          <w:sz w:val="28"/>
          <w:szCs w:val="28"/>
        </w:rPr>
        <w:t>截止时间前送达开标地点。</w:t>
      </w:r>
      <w:r>
        <w:rPr>
          <w:rFonts w:hint="eastAsia" w:ascii="仿宋" w:hAnsi="仿宋" w:eastAsia="仿宋" w:cs="仿宋"/>
          <w:sz w:val="28"/>
          <w:szCs w:val="28"/>
        </w:rPr>
        <w:t>未报名、</w:t>
      </w:r>
      <w:r>
        <w:rPr>
          <w:rFonts w:ascii="仿宋" w:hAnsi="仿宋" w:eastAsia="仿宋" w:cs="仿宋"/>
          <w:sz w:val="28"/>
          <w:szCs w:val="28"/>
        </w:rPr>
        <w:t>逾期送达</w:t>
      </w:r>
      <w:r>
        <w:rPr>
          <w:rFonts w:hint="eastAsia" w:ascii="仿宋" w:hAnsi="仿宋" w:eastAsia="仿宋" w:cs="仿宋"/>
          <w:sz w:val="28"/>
          <w:szCs w:val="28"/>
        </w:rPr>
        <w:t>、</w:t>
      </w:r>
      <w:r>
        <w:rPr>
          <w:rFonts w:ascii="仿宋" w:hAnsi="仿宋" w:eastAsia="仿宋" w:cs="仿宋"/>
          <w:sz w:val="28"/>
          <w:szCs w:val="28"/>
        </w:rPr>
        <w:t>密封</w:t>
      </w:r>
      <w:r>
        <w:rPr>
          <w:rFonts w:hint="eastAsia" w:ascii="仿宋" w:hAnsi="仿宋" w:eastAsia="仿宋" w:cs="仿宋"/>
          <w:sz w:val="28"/>
          <w:szCs w:val="28"/>
        </w:rPr>
        <w:t>盖章签字</w:t>
      </w:r>
      <w:r>
        <w:rPr>
          <w:rFonts w:ascii="仿宋" w:hAnsi="仿宋" w:eastAsia="仿宋" w:cs="仿宋"/>
          <w:sz w:val="28"/>
          <w:szCs w:val="28"/>
        </w:rPr>
        <w:t>和标注不符合本</w:t>
      </w:r>
      <w:r>
        <w:rPr>
          <w:rFonts w:hint="eastAsia" w:ascii="仿宋" w:hAnsi="仿宋" w:eastAsia="仿宋" w:cs="仿宋"/>
          <w:sz w:val="28"/>
          <w:szCs w:val="28"/>
        </w:rPr>
        <w:t>询价</w:t>
      </w:r>
      <w:r>
        <w:rPr>
          <w:rFonts w:ascii="仿宋" w:hAnsi="仿宋" w:eastAsia="仿宋" w:cs="仿宋"/>
          <w:sz w:val="28"/>
          <w:szCs w:val="28"/>
        </w:rPr>
        <w:t>文件规定的</w:t>
      </w:r>
      <w:r>
        <w:rPr>
          <w:rFonts w:hint="eastAsia" w:ascii="仿宋" w:hAnsi="仿宋" w:eastAsia="仿宋" w:cs="仿宋"/>
          <w:sz w:val="28"/>
          <w:szCs w:val="28"/>
        </w:rPr>
        <w:t>报价</w:t>
      </w:r>
      <w:r>
        <w:rPr>
          <w:rFonts w:ascii="仿宋" w:hAnsi="仿宋" w:eastAsia="仿宋" w:cs="仿宋"/>
          <w:sz w:val="28"/>
          <w:szCs w:val="28"/>
        </w:rPr>
        <w:t>文件</w:t>
      </w:r>
      <w:r>
        <w:rPr>
          <w:rFonts w:hint="eastAsia" w:ascii="仿宋" w:hAnsi="仿宋" w:eastAsia="仿宋" w:cs="仿宋"/>
          <w:sz w:val="28"/>
          <w:szCs w:val="28"/>
        </w:rPr>
        <w:t>，不予受理</w:t>
      </w:r>
      <w:r>
        <w:rPr>
          <w:rFonts w:ascii="仿宋" w:hAnsi="仿宋" w:eastAsia="仿宋" w:cs="仿宋"/>
          <w:sz w:val="28"/>
          <w:szCs w:val="28"/>
        </w:rPr>
        <w:t>。</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本次</w:t>
      </w:r>
      <w:r>
        <w:rPr>
          <w:rFonts w:hint="eastAsia" w:ascii="仿宋" w:hAnsi="仿宋" w:eastAsia="仿宋" w:cs="仿宋"/>
          <w:sz w:val="28"/>
          <w:szCs w:val="28"/>
        </w:rPr>
        <w:t>询价</w:t>
      </w:r>
      <w:r>
        <w:rPr>
          <w:rFonts w:ascii="仿宋" w:hAnsi="仿宋" w:eastAsia="仿宋" w:cs="仿宋"/>
          <w:sz w:val="28"/>
          <w:szCs w:val="28"/>
        </w:rPr>
        <w:t>采购不接受邮寄的</w:t>
      </w:r>
      <w:r>
        <w:rPr>
          <w:rFonts w:hint="eastAsia" w:ascii="仿宋" w:hAnsi="仿宋" w:eastAsia="仿宋" w:cs="仿宋"/>
          <w:sz w:val="28"/>
          <w:szCs w:val="28"/>
        </w:rPr>
        <w:t>报价</w:t>
      </w:r>
      <w:r>
        <w:rPr>
          <w:rFonts w:ascii="仿宋" w:hAnsi="仿宋" w:eastAsia="仿宋" w:cs="仿宋"/>
          <w:sz w:val="28"/>
          <w:szCs w:val="28"/>
        </w:rPr>
        <w:t>文件。</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(4)递交报价文件、询价地点：大竹县人民医院</w:t>
      </w:r>
      <w:r>
        <w:rPr>
          <w:rFonts w:hint="eastAsia" w:ascii="仿宋" w:hAnsi="仿宋" w:eastAsia="仿宋" w:cs="仿宋"/>
          <w:sz w:val="28"/>
          <w:szCs w:val="28"/>
          <w:lang w:val="en-US" w:eastAsia="zh-CN"/>
        </w:rPr>
        <w:t>总务科</w:t>
      </w:r>
      <w:r>
        <w:rPr>
          <w:rFonts w:hint="eastAsia" w:ascii="仿宋" w:hAnsi="仿宋" w:eastAsia="仿宋" w:cs="仿宋"/>
          <w:sz w:val="28"/>
          <w:szCs w:val="28"/>
        </w:rPr>
        <w:t>会议室（四川省达州市大竹县青年路99号）。</w:t>
      </w:r>
    </w:p>
    <w:p>
      <w:pPr>
        <w:pStyle w:val="26"/>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评审</w:t>
      </w:r>
      <w:r>
        <w:rPr>
          <w:rFonts w:ascii="仿宋" w:hAnsi="仿宋" w:eastAsia="仿宋" w:cs="仿宋"/>
          <w:sz w:val="28"/>
          <w:szCs w:val="28"/>
        </w:rPr>
        <w:t>时间</w:t>
      </w:r>
      <w:r>
        <w:rPr>
          <w:rFonts w:hint="eastAsia" w:ascii="仿宋" w:hAnsi="仿宋" w:eastAsia="仿宋" w:cs="仿宋"/>
          <w:sz w:val="28"/>
          <w:szCs w:val="28"/>
        </w:rPr>
        <w:t>：本项目非即日开标，由采购人监审部门受理后，择日进行现场开标工作。</w:t>
      </w:r>
    </w:p>
    <w:p>
      <w:pPr>
        <w:pStyle w:val="26"/>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w:t>
      </w:r>
    </w:p>
    <w:p>
      <w:pPr>
        <w:pStyle w:val="26"/>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（https://www.scdz120.com/go.htm?k=zhao_biao_gong_gao&amp;url=tzgg_list）</w:t>
      </w:r>
      <w:r>
        <w:rPr>
          <w:rFonts w:hint="eastAsia" w:ascii="仿宋" w:hAnsi="仿宋" w:eastAsia="仿宋" w:cs="仿宋"/>
          <w:sz w:val="28"/>
          <w:szCs w:val="28"/>
        </w:rPr>
        <w:t>上以公告形式发布。</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在</w:t>
      </w:r>
      <w:r>
        <w:rPr>
          <w:rFonts w:hint="eastAsia" w:ascii="仿宋" w:hAnsi="仿宋" w:eastAsia="仿宋" w:cs="仿宋"/>
          <w:sz w:val="28"/>
          <w:szCs w:val="28"/>
        </w:rPr>
        <w:t>大竹县人民医院官网</w:t>
      </w:r>
      <w:r>
        <w:rPr>
          <w:rFonts w:ascii="仿宋" w:hAnsi="仿宋" w:eastAsia="仿宋" w:cs="仿宋"/>
          <w:sz w:val="28"/>
          <w:szCs w:val="28"/>
        </w:rPr>
        <w:t>发布</w:t>
      </w:r>
      <w:r>
        <w:rPr>
          <w:rFonts w:hint="eastAsia" w:ascii="仿宋" w:hAnsi="仿宋" w:eastAsia="仿宋" w:cs="仿宋"/>
          <w:sz w:val="28"/>
          <w:szCs w:val="28"/>
        </w:rPr>
        <w:t>的</w:t>
      </w:r>
      <w:r>
        <w:rPr>
          <w:rFonts w:ascii="仿宋" w:hAnsi="仿宋" w:eastAsia="仿宋" w:cs="仿宋"/>
          <w:sz w:val="28"/>
          <w:szCs w:val="28"/>
        </w:rPr>
        <w:t>更正公告，视为已将更正书面通知所有按规定获取</w:t>
      </w:r>
      <w:r>
        <w:rPr>
          <w:rFonts w:hint="eastAsia" w:ascii="仿宋" w:hAnsi="仿宋" w:eastAsia="仿宋" w:cs="仿宋"/>
          <w:sz w:val="28"/>
          <w:szCs w:val="28"/>
        </w:rPr>
        <w:t>采购</w:t>
      </w:r>
      <w:r>
        <w:rPr>
          <w:rFonts w:ascii="仿宋" w:hAnsi="仿宋" w:eastAsia="仿宋" w:cs="仿宋"/>
          <w:sz w:val="28"/>
          <w:szCs w:val="28"/>
        </w:rPr>
        <w:t>文件的供应商。相关供应商应自行上网查阅相关信息，若因供应商未及时查看更正公告，</w:t>
      </w:r>
      <w:r>
        <w:rPr>
          <w:rFonts w:hint="eastAsia" w:ascii="仿宋" w:hAnsi="仿宋" w:eastAsia="仿宋" w:cs="仿宋"/>
          <w:sz w:val="28"/>
          <w:szCs w:val="28"/>
        </w:rPr>
        <w:t>而造成的一切</w:t>
      </w:r>
      <w:r>
        <w:rPr>
          <w:rFonts w:ascii="仿宋" w:hAnsi="仿宋" w:eastAsia="仿宋" w:cs="仿宋"/>
          <w:sz w:val="28"/>
          <w:szCs w:val="28"/>
        </w:rPr>
        <w:t>后果</w:t>
      </w:r>
      <w:r>
        <w:rPr>
          <w:rFonts w:hint="eastAsia" w:ascii="仿宋" w:hAnsi="仿宋" w:eastAsia="仿宋" w:cs="仿宋"/>
          <w:sz w:val="28"/>
          <w:szCs w:val="28"/>
        </w:rPr>
        <w:t>，其</w:t>
      </w:r>
      <w:r>
        <w:rPr>
          <w:rFonts w:ascii="仿宋" w:hAnsi="仿宋" w:eastAsia="仿宋" w:cs="仿宋"/>
          <w:sz w:val="28"/>
          <w:szCs w:val="28"/>
        </w:rPr>
        <w:t>自行承担</w:t>
      </w:r>
      <w:r>
        <w:rPr>
          <w:rFonts w:hint="eastAsia" w:ascii="仿宋" w:hAnsi="仿宋" w:eastAsia="仿宋" w:cs="仿宋"/>
          <w:sz w:val="28"/>
          <w:szCs w:val="28"/>
        </w:rPr>
        <w:t>责任</w:t>
      </w:r>
      <w:r>
        <w:rPr>
          <w:rFonts w:ascii="仿宋" w:hAnsi="仿宋" w:eastAsia="仿宋" w:cs="仿宋"/>
          <w:sz w:val="28"/>
          <w:szCs w:val="28"/>
        </w:rPr>
        <w:t>。</w:t>
      </w:r>
    </w:p>
    <w:p>
      <w:pPr>
        <w:pStyle w:val="26"/>
        <w:spacing w:line="560" w:lineRule="exact"/>
        <w:ind w:firstLine="560"/>
        <w:jc w:val="center"/>
        <w:rPr>
          <w:rFonts w:ascii="仿宋" w:hAnsi="仿宋" w:eastAsia="仿宋" w:cs="仿宋"/>
          <w:b/>
          <w:sz w:val="28"/>
          <w:szCs w:val="28"/>
        </w:rPr>
      </w:pPr>
      <w:bookmarkStart w:id="4" w:name="_Toc193106175"/>
      <w:bookmarkStart w:id="5" w:name="_Toc350864515"/>
      <w:bookmarkStart w:id="6" w:name="_Toc193105918"/>
      <w:bookmarkStart w:id="7" w:name="_Toc193106064"/>
      <w:r>
        <w:rPr>
          <w:rFonts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须 知 附 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87"/>
        <w:gridCol w:w="6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黑体" w:hAnsi="黑体" w:eastAsia="黑体" w:cs="黑体"/>
                <w:sz w:val="24"/>
              </w:rPr>
            </w:pPr>
            <w:r>
              <w:rPr>
                <w:rFonts w:hint="eastAsia" w:ascii="黑体" w:hAnsi="黑体" w:eastAsia="黑体" w:cs="黑体"/>
                <w:sz w:val="24"/>
              </w:rPr>
              <w:t>条款号</w:t>
            </w:r>
          </w:p>
        </w:tc>
        <w:tc>
          <w:tcPr>
            <w:tcW w:w="2087" w:type="dxa"/>
            <w:noWrap/>
            <w:vAlign w:val="center"/>
          </w:tcPr>
          <w:p>
            <w:pPr>
              <w:pStyle w:val="26"/>
              <w:spacing w:line="560" w:lineRule="exact"/>
              <w:ind w:firstLine="0" w:firstLineChars="0"/>
              <w:jc w:val="center"/>
              <w:rPr>
                <w:rFonts w:ascii="黑体" w:hAnsi="黑体" w:eastAsia="黑体" w:cs="黑体"/>
                <w:sz w:val="24"/>
              </w:rPr>
            </w:pPr>
            <w:r>
              <w:rPr>
                <w:rFonts w:hint="eastAsia" w:ascii="黑体" w:hAnsi="黑体" w:eastAsia="黑体" w:cs="黑体"/>
                <w:sz w:val="24"/>
              </w:rPr>
              <w:t>条款名称</w:t>
            </w:r>
          </w:p>
        </w:tc>
        <w:tc>
          <w:tcPr>
            <w:tcW w:w="6282" w:type="dxa"/>
            <w:noWrap/>
            <w:vAlign w:val="center"/>
          </w:tcPr>
          <w:p>
            <w:pPr>
              <w:pStyle w:val="26"/>
              <w:spacing w:line="560" w:lineRule="exact"/>
              <w:ind w:firstLine="480"/>
              <w:rPr>
                <w:rFonts w:ascii="黑体" w:hAnsi="黑体" w:eastAsia="黑体" w:cs="黑体"/>
                <w:sz w:val="24"/>
              </w:rPr>
            </w:pPr>
            <w:r>
              <w:rPr>
                <w:rFonts w:hint="eastAsia" w:ascii="黑体" w:hAnsi="黑体" w:eastAsia="黑体" w:cs="黑体"/>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87"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采购人</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26"/>
              <w:spacing w:line="560" w:lineRule="exact"/>
              <w:ind w:firstLine="560"/>
              <w:rPr>
                <w:rFonts w:ascii="仿宋" w:hAnsi="仿宋" w:eastAsia="仿宋" w:cs="仿宋"/>
                <w:sz w:val="28"/>
                <w:szCs w:val="28"/>
              </w:rPr>
            </w:pPr>
            <w:r>
              <w:rPr>
                <w:rFonts w:ascii="仿宋" w:hAnsi="仿宋" w:eastAsia="仿宋" w:cs="仿宋"/>
                <w:sz w:val="28"/>
                <w:szCs w:val="28"/>
              </w:rPr>
              <w:t>地    址：</w:t>
            </w:r>
            <w:r>
              <w:rPr>
                <w:rFonts w:hint="eastAsia" w:ascii="仿宋" w:hAnsi="仿宋" w:eastAsia="仿宋" w:cs="仿宋"/>
                <w:sz w:val="28"/>
                <w:szCs w:val="28"/>
              </w:rPr>
              <w:t>四川省达州市大竹县青年路99号</w:t>
            </w:r>
          </w:p>
          <w:p>
            <w:pPr>
              <w:pStyle w:val="26"/>
              <w:spacing w:line="560" w:lineRule="exact"/>
              <w:ind w:firstLine="560"/>
              <w:rPr>
                <w:rFonts w:ascii="仿宋" w:hAnsi="仿宋" w:eastAsia="仿宋" w:cs="仿宋"/>
                <w:sz w:val="28"/>
                <w:szCs w:val="28"/>
              </w:rPr>
            </w:pPr>
            <w:r>
              <w:rPr>
                <w:rFonts w:ascii="仿宋" w:hAnsi="仿宋" w:eastAsia="仿宋" w:cs="仿宋"/>
                <w:sz w:val="28"/>
                <w:szCs w:val="28"/>
              </w:rPr>
              <w:t>联 系 人：</w:t>
            </w:r>
            <w:r>
              <w:rPr>
                <w:rFonts w:hint="eastAsia" w:ascii="仿宋" w:hAnsi="仿宋" w:eastAsia="仿宋" w:cs="仿宋"/>
                <w:sz w:val="28"/>
                <w:szCs w:val="28"/>
              </w:rPr>
              <w:t>甘先生</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联系电话：0818-6096143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87" w:type="dxa"/>
            <w:noWrap/>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询价文件编号</w:t>
            </w:r>
          </w:p>
        </w:tc>
        <w:tc>
          <w:tcPr>
            <w:tcW w:w="6282" w:type="dxa"/>
            <w:noWrap/>
            <w:vAlign w:val="center"/>
          </w:tcPr>
          <w:p>
            <w:pPr>
              <w:pStyle w:val="26"/>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竹医总采（询）【2023-2-28】号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项目名称</w:t>
            </w:r>
          </w:p>
        </w:tc>
        <w:tc>
          <w:tcPr>
            <w:tcW w:w="6282" w:type="dxa"/>
            <w:noWrap/>
            <w:vAlign w:val="center"/>
          </w:tcPr>
          <w:p>
            <w:pPr>
              <w:pStyle w:val="26"/>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大竹县人民医院定制塑料袋采购项目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87" w:type="dxa"/>
            <w:noWrap/>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资金来源</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282" w:type="dxa"/>
            <w:noWrap/>
            <w:vAlign w:val="center"/>
          </w:tcPr>
          <w:p>
            <w:pPr>
              <w:pStyle w:val="26"/>
              <w:spacing w:line="560" w:lineRule="exact"/>
              <w:ind w:firstLine="560"/>
              <w:rPr>
                <w:rFonts w:ascii="仿宋" w:hAnsi="仿宋" w:eastAsia="仿宋" w:cs="仿宋"/>
                <w:sz w:val="28"/>
                <w:szCs w:val="28"/>
              </w:rPr>
            </w:pPr>
            <w:r>
              <w:rPr>
                <w:rFonts w:ascii="仿宋" w:hAnsi="仿宋" w:eastAsia="仿宋" w:cs="仿宋"/>
                <w:sz w:val="28"/>
                <w:szCs w:val="28"/>
              </w:rPr>
              <w:t>本次</w:t>
            </w:r>
            <w:r>
              <w:rPr>
                <w:rFonts w:hint="eastAsia" w:ascii="仿宋" w:hAnsi="仿宋" w:eastAsia="仿宋" w:cs="仿宋"/>
                <w:sz w:val="28"/>
                <w:szCs w:val="28"/>
              </w:rPr>
              <w:t>采购</w:t>
            </w:r>
            <w:r>
              <w:rPr>
                <w:rFonts w:ascii="仿宋" w:hAnsi="仿宋" w:eastAsia="仿宋" w:cs="仿宋"/>
                <w:sz w:val="28"/>
                <w:szCs w:val="28"/>
              </w:rPr>
              <w:t>的货物</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包，详细内容等详见本询价文件第6章“采购项目技术和商务要求”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87" w:type="dxa"/>
            <w:noWrap/>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282" w:type="dxa"/>
            <w:noWrap/>
            <w:vAlign w:val="center"/>
          </w:tcPr>
          <w:p>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eastAsia="zh-CN"/>
              </w:rPr>
              <w:t>268555元</w:t>
            </w:r>
            <w:r>
              <w:rPr>
                <w:rFonts w:hint="eastAsia" w:ascii="仿宋" w:hAnsi="仿宋" w:eastAsia="仿宋" w:cs="仿宋"/>
                <w:color w:val="FF0000"/>
                <w:sz w:val="28"/>
                <w:szCs w:val="28"/>
              </w:rPr>
              <w:t xml:space="preserve"> (大写：</w:t>
            </w:r>
            <w:r>
              <w:rPr>
                <w:rFonts w:hint="eastAsia" w:ascii="仿宋" w:hAnsi="仿宋" w:eastAsia="仿宋" w:cs="仿宋"/>
                <w:color w:val="FF0000"/>
                <w:sz w:val="28"/>
                <w:szCs w:val="28"/>
                <w:lang w:eastAsia="zh-CN"/>
              </w:rPr>
              <w:t>人民币贰拾陆万捌仟伍佰伍拾伍元整</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26"/>
              <w:spacing w:line="560" w:lineRule="exact"/>
              <w:ind w:firstLine="560"/>
              <w:jc w:val="center"/>
              <w:rPr>
                <w:rFonts w:ascii="仿宋" w:hAnsi="仿宋" w:eastAsia="仿宋" w:cs="仿宋"/>
                <w:sz w:val="28"/>
                <w:szCs w:val="28"/>
              </w:rPr>
            </w:pP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87" w:type="dxa"/>
            <w:noWrap/>
            <w:vAlign w:val="center"/>
          </w:tcPr>
          <w:p>
            <w:pPr>
              <w:pStyle w:val="26"/>
              <w:spacing w:line="560" w:lineRule="exact"/>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投标保证金</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color w:val="FF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87" w:type="dxa"/>
            <w:noWrap/>
            <w:vAlign w:val="center"/>
          </w:tcPr>
          <w:p>
            <w:pPr>
              <w:pStyle w:val="26"/>
              <w:spacing w:line="560" w:lineRule="exact"/>
              <w:ind w:firstLine="0" w:firstLineChars="0"/>
              <w:rPr>
                <w:rFonts w:ascii="仿宋" w:hAnsi="仿宋" w:eastAsia="仿宋" w:cs="仿宋"/>
                <w:sz w:val="28"/>
                <w:szCs w:val="28"/>
              </w:rPr>
            </w:pPr>
            <w:r>
              <w:rPr>
                <w:rFonts w:hint="eastAsia" w:ascii="仿宋" w:hAnsi="仿宋" w:eastAsia="仿宋" w:cs="仿宋"/>
                <w:sz w:val="28"/>
                <w:szCs w:val="28"/>
                <w:lang w:val="en-US" w:eastAsia="zh-CN"/>
              </w:rPr>
              <w:t>投标保证金</w:t>
            </w:r>
            <w:r>
              <w:rPr>
                <w:rFonts w:hint="eastAsia" w:ascii="仿宋" w:hAnsi="仿宋" w:eastAsia="仿宋" w:cs="仿宋"/>
                <w:sz w:val="28"/>
                <w:szCs w:val="28"/>
              </w:rPr>
              <w:t>的退还</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color w:val="FF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87" w:type="dxa"/>
            <w:noWrap/>
            <w:vAlign w:val="center"/>
          </w:tcPr>
          <w:p>
            <w:pPr>
              <w:pStyle w:val="26"/>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是否接受联合体询价</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282" w:type="dxa"/>
            <w:noWrap/>
            <w:vAlign w:val="center"/>
          </w:tcPr>
          <w:p>
            <w:pPr>
              <w:pStyle w:val="26"/>
              <w:spacing w:line="560" w:lineRule="exact"/>
              <w:ind w:firstLine="560"/>
              <w:rPr>
                <w:rFonts w:ascii="仿宋" w:hAnsi="仿宋" w:eastAsia="仿宋" w:cs="仿宋"/>
                <w:sz w:val="28"/>
                <w:szCs w:val="28"/>
              </w:rPr>
            </w:pPr>
            <w:r>
              <w:rPr>
                <w:rFonts w:ascii="仿宋" w:hAnsi="仿宋" w:eastAsia="仿宋" w:cs="仿宋"/>
                <w:sz w:val="28"/>
                <w:szCs w:val="28"/>
              </w:rPr>
              <w:t>最低评</w:t>
            </w:r>
            <w:r>
              <w:rPr>
                <w:rFonts w:hint="eastAsia" w:ascii="仿宋" w:hAnsi="仿宋" w:eastAsia="仿宋" w:cs="仿宋"/>
                <w:sz w:val="28"/>
                <w:szCs w:val="28"/>
              </w:rPr>
              <w:t>标价</w:t>
            </w:r>
            <w:r>
              <w:rPr>
                <w:rFonts w:ascii="仿宋" w:hAnsi="仿宋" w:eastAsia="仿宋" w:cs="仿宋"/>
                <w:sz w:val="28"/>
                <w:szCs w:val="28"/>
              </w:rPr>
              <w:t>法</w:t>
            </w:r>
            <w:r>
              <w:rPr>
                <w:rFonts w:hint="eastAsia" w:ascii="仿宋" w:hAnsi="仿宋" w:eastAsia="仿宋" w:cs="仿宋"/>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87" w:type="dxa"/>
            <w:noWrap/>
            <w:vAlign w:val="center"/>
          </w:tcPr>
          <w:p>
            <w:pPr>
              <w:pStyle w:val="26"/>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采购文件的解释</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本询价文件仅适用于本询价邀请中所叙述的货物、服务采购。</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 询价</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（1）由大竹县人民医院向被邀请参加报价的供应商进行询价。</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（2）询价要求供应商一次报出不得更改的价格。</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 报价有效期报价有效期为询价文件规定的询价之日后</w:t>
      </w:r>
      <w:r>
        <w:rPr>
          <w:rFonts w:hint="eastAsia" w:ascii="仿宋" w:hAnsi="仿宋" w:eastAsia="仿宋" w:cs="仿宋"/>
          <w:color w:val="FF0000"/>
          <w:sz w:val="28"/>
          <w:szCs w:val="28"/>
          <w:u w:val="single"/>
        </w:rPr>
        <w:t>90</w:t>
      </w:r>
      <w:r>
        <w:rPr>
          <w:rFonts w:hint="eastAsia" w:ascii="仿宋" w:hAnsi="仿宋" w:eastAsia="仿宋" w:cs="仿宋"/>
          <w:sz w:val="28"/>
          <w:szCs w:val="28"/>
        </w:rPr>
        <w:t>天。有效期短于这个规定期限的报价，将被拒绝。</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5. 报价文件的印制 </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（1）参加询价的供应商应按照询价须知的要求，准备报价文件。报价文件需装订、密封</w:t>
      </w:r>
      <w:r>
        <w:rPr>
          <w:rFonts w:hint="eastAsia" w:ascii="仿宋" w:hAnsi="仿宋" w:eastAsia="仿宋" w:cs="仿宋"/>
          <w:color w:val="FF0000"/>
          <w:sz w:val="28"/>
          <w:szCs w:val="28"/>
        </w:rPr>
        <w:t>(密封袋上注明“报价文件”、供应商名称、拟参加询价项目名称、分包号(如有分包) 和采购项目编号并加盖单位鲜章)</w:t>
      </w:r>
      <w:r>
        <w:rPr>
          <w:rFonts w:hint="eastAsia" w:ascii="仿宋" w:hAnsi="仿宋" w:eastAsia="仿宋" w:cs="仿宋"/>
          <w:sz w:val="28"/>
          <w:szCs w:val="28"/>
        </w:rPr>
        <w:t>，如因密封袋未注明相关信息、未密封、未盖章、未签字，造成失去遴选资格，其责任由该供应商自行负责。</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（2）供应商“报价一览表”应当</w:t>
      </w:r>
      <w:r>
        <w:rPr>
          <w:rFonts w:hint="eastAsia" w:ascii="仿宋" w:hAnsi="仿宋" w:eastAsia="仿宋" w:cs="仿宋"/>
          <w:color w:val="FF0000"/>
          <w:sz w:val="28"/>
          <w:szCs w:val="28"/>
        </w:rPr>
        <w:t>签字并加盖单位鲜章确认</w:t>
      </w:r>
      <w:r>
        <w:rPr>
          <w:rFonts w:hint="eastAsia" w:ascii="仿宋" w:hAnsi="仿宋" w:eastAsia="仿宋" w:cs="仿宋"/>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（4）报价文件逐页编目编码并</w:t>
      </w:r>
      <w:r>
        <w:rPr>
          <w:rFonts w:hint="eastAsia" w:ascii="仿宋" w:hAnsi="仿宋" w:eastAsia="仿宋" w:cs="仿宋"/>
          <w:b/>
          <w:color w:val="FF0000"/>
          <w:sz w:val="28"/>
          <w:szCs w:val="28"/>
          <w:bdr w:val="single" w:color="auto" w:sz="4" w:space="0"/>
        </w:rPr>
        <w:t>胶装</w:t>
      </w:r>
      <w:r>
        <w:rPr>
          <w:rFonts w:hint="eastAsia" w:ascii="仿宋" w:hAnsi="仿宋" w:eastAsia="仿宋" w:cs="仿宋"/>
          <w:sz w:val="28"/>
          <w:szCs w:val="28"/>
        </w:rPr>
        <w:t>成册，每本报价文件装订方式应为左侧装订。</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（5）报价文件统一用A4幅面纸。</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6. 报价文件的密封及递交</w:t>
      </w:r>
    </w:p>
    <w:p>
      <w:pPr>
        <w:pStyle w:val="26"/>
        <w:spacing w:line="360" w:lineRule="auto"/>
        <w:ind w:firstLine="560"/>
        <w:rPr>
          <w:rFonts w:ascii="仿宋" w:hAnsi="仿宋" w:eastAsia="仿宋" w:cs="仿宋"/>
          <w:color w:val="FF0000"/>
          <w:sz w:val="28"/>
          <w:szCs w:val="28"/>
        </w:rPr>
      </w:pPr>
      <w:r>
        <w:rPr>
          <w:rFonts w:hint="eastAsia" w:ascii="仿宋" w:hAnsi="仿宋" w:eastAsia="仿宋" w:cs="仿宋"/>
          <w:sz w:val="28"/>
          <w:szCs w:val="28"/>
        </w:rPr>
        <w:t>（1）</w:t>
      </w:r>
      <w:r>
        <w:rPr>
          <w:rFonts w:hint="eastAsia" w:ascii="仿宋" w:hAnsi="仿宋" w:eastAsia="仿宋" w:cs="仿宋"/>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失去遴选资格，其责任由该供应商自行负责。</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（2）在规定的</w:t>
      </w:r>
      <w:r>
        <w:rPr>
          <w:rFonts w:hint="eastAsia" w:ascii="仿宋" w:hAnsi="仿宋" w:eastAsia="仿宋" w:cs="仿宋"/>
          <w:sz w:val="28"/>
          <w:szCs w:val="28"/>
          <w:u w:val="single"/>
        </w:rPr>
        <w:t>递交报价文件截止时间前</w:t>
      </w:r>
      <w:r>
        <w:rPr>
          <w:rFonts w:hint="eastAsia" w:ascii="仿宋" w:hAnsi="仿宋" w:eastAsia="仿宋" w:cs="仿宋"/>
          <w:sz w:val="28"/>
          <w:szCs w:val="28"/>
        </w:rPr>
        <w:t>由各参加询价的供应商代表递交。</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7. 合同签订、付款</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pPr>
        <w:tabs>
          <w:tab w:val="left" w:pos="1080"/>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9．出现下列情形之一的，本次询价遴选活动终止：</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（2）递交报价文件的供应商不足三家的；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（3）通过资格审查的供应商不足三家的。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（4）询价结束，供应商报价文件满足询价文件规定的采购项目最低要求的不足三家；</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10．询价纪律要求</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供应商参加遴选活动不得有下列情形：</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（1）不同供应商的报价文件由同一单位或者个人编制；</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（3）不同供应商的报价文件载明的项目管理成员或者联系人员为同一人；</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（4）不同供应商的报价文件异常一致或者文件报价呈规律性差异；</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（5）不同供应商的报价文件相互混装；</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（1）报价文件未按询价文件要求签署、盖章的；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（2）不具备询价文件中规定的资格要求的；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（4）报价文件含有采购人不能接受的附加条件的；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26"/>
        <w:spacing w:line="560" w:lineRule="exact"/>
        <w:ind w:firstLine="560"/>
        <w:jc w:val="center"/>
        <w:rPr>
          <w:rFonts w:ascii="仿宋" w:hAnsi="仿宋" w:eastAsia="仿宋" w:cs="仿宋"/>
          <w:b/>
          <w:sz w:val="28"/>
          <w:szCs w:val="28"/>
        </w:rPr>
      </w:pPr>
      <w:bookmarkStart w:id="8" w:name="_Toc350864516"/>
      <w:bookmarkStart w:id="9" w:name="_Toc193106065"/>
      <w:bookmarkStart w:id="10" w:name="_Toc193106176"/>
      <w:bookmarkStart w:id="11" w:name="_Toc192318381"/>
      <w:bookmarkStart w:id="12" w:name="_Toc192318461"/>
      <w:bookmarkStart w:id="13" w:name="_Toc193105919"/>
      <w:bookmarkStart w:id="14" w:name="_Toc192318708"/>
      <w:r>
        <w:rPr>
          <w:rFonts w:ascii="仿宋" w:hAnsi="仿宋" w:eastAsia="仿宋" w:cs="仿宋"/>
          <w:sz w:val="28"/>
          <w:szCs w:val="28"/>
        </w:rPr>
        <w:br w:type="page"/>
      </w:r>
      <w:r>
        <w:rPr>
          <w:rFonts w:hint="eastAsia" w:ascii="仿宋" w:hAnsi="仿宋" w:eastAsia="仿宋" w:cs="仿宋"/>
          <w:b/>
          <w:sz w:val="28"/>
          <w:szCs w:val="28"/>
        </w:rPr>
        <w:t>第三章  确定被询价的供应商数量</w:t>
      </w:r>
      <w:bookmarkEnd w:id="8"/>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被询价的供应商数量：不少于3家。</w:t>
      </w:r>
      <w:bookmarkStart w:id="15" w:name="_Toc350864517"/>
    </w:p>
    <w:p>
      <w:pPr>
        <w:pStyle w:val="26"/>
        <w:spacing w:line="560" w:lineRule="exact"/>
        <w:ind w:firstLine="560"/>
        <w:rPr>
          <w:rFonts w:ascii="仿宋" w:hAnsi="仿宋" w:eastAsia="仿宋" w:cs="仿宋"/>
          <w:sz w:val="28"/>
          <w:szCs w:val="28"/>
        </w:rPr>
      </w:pPr>
    </w:p>
    <w:bookmarkEnd w:id="9"/>
    <w:bookmarkEnd w:id="10"/>
    <w:bookmarkEnd w:id="11"/>
    <w:bookmarkEnd w:id="12"/>
    <w:bookmarkEnd w:id="13"/>
    <w:bookmarkEnd w:id="14"/>
    <w:bookmarkEnd w:id="15"/>
    <w:p>
      <w:pPr>
        <w:pStyle w:val="26"/>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第四章   供应商的资格条件要求</w:t>
      </w:r>
    </w:p>
    <w:p>
      <w:pPr>
        <w:pStyle w:val="26"/>
        <w:spacing w:line="560" w:lineRule="exact"/>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6" w:name="_Toc350864518"/>
      <w:r>
        <w:rPr>
          <w:rFonts w:hint="eastAsia" w:ascii="仿宋" w:hAnsi="仿宋" w:eastAsia="仿宋" w:cs="仿宋"/>
          <w:b/>
          <w:bCs/>
          <w:sz w:val="28"/>
          <w:szCs w:val="28"/>
        </w:rPr>
        <w:t>《政府采购法》第二十二条规定的条件：</w:t>
      </w:r>
    </w:p>
    <w:p>
      <w:pPr>
        <w:adjustRightInd w:val="0"/>
        <w:snapToGrid w:val="0"/>
        <w:spacing w:line="360" w:lineRule="auto"/>
        <w:ind w:firstLine="480"/>
        <w:rPr>
          <w:rFonts w:ascii="宋体" w:hAnsi="宋体" w:cs="宋体"/>
          <w:sz w:val="24"/>
        </w:rPr>
      </w:pPr>
      <w:bookmarkStart w:id="17" w:name="_Toc30838_WPSOffice_Level2"/>
      <w:r>
        <w:rPr>
          <w:rFonts w:hint="eastAsia" w:ascii="宋体" w:hAnsi="宋体" w:cs="宋体"/>
          <w:sz w:val="24"/>
        </w:rPr>
        <w:t>1、具有独立承担民事责任的能力；</w:t>
      </w:r>
      <w:bookmarkEnd w:id="17"/>
    </w:p>
    <w:p>
      <w:pPr>
        <w:adjustRightInd w:val="0"/>
        <w:snapToGrid w:val="0"/>
        <w:spacing w:line="360" w:lineRule="auto"/>
        <w:ind w:firstLine="480"/>
        <w:rPr>
          <w:rFonts w:ascii="宋体" w:hAnsi="宋体" w:cs="宋体"/>
          <w:sz w:val="24"/>
        </w:rPr>
      </w:pPr>
      <w:bookmarkStart w:id="18"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18"/>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pPr>
        <w:adjustRightInd w:val="0"/>
        <w:snapToGrid w:val="0"/>
        <w:spacing w:line="360" w:lineRule="auto"/>
        <w:ind w:firstLine="480"/>
        <w:rPr>
          <w:rFonts w:ascii="宋体" w:hAnsi="宋体" w:cs="宋体"/>
          <w:sz w:val="24"/>
        </w:rPr>
      </w:pPr>
      <w:bookmarkStart w:id="19" w:name="_Toc26110_WPSOffice_Level2"/>
      <w:r>
        <w:rPr>
          <w:rFonts w:hint="eastAsia" w:ascii="宋体" w:hAnsi="宋体" w:cs="宋体"/>
          <w:sz w:val="24"/>
        </w:rPr>
        <w:t>3、具有履行合同所必需的设备和专业技术能力；</w:t>
      </w:r>
      <w:bookmarkEnd w:id="19"/>
    </w:p>
    <w:p>
      <w:pPr>
        <w:adjustRightInd w:val="0"/>
        <w:snapToGrid w:val="0"/>
        <w:spacing w:line="360" w:lineRule="auto"/>
        <w:ind w:firstLine="480"/>
        <w:rPr>
          <w:rFonts w:ascii="宋体" w:hAnsi="宋体" w:cs="宋体"/>
          <w:sz w:val="24"/>
        </w:rPr>
      </w:pPr>
      <w:bookmarkStart w:id="20" w:name="_Toc26040_WPSOffice_Level2"/>
      <w:r>
        <w:rPr>
          <w:rFonts w:hint="eastAsia" w:ascii="宋体" w:hAnsi="宋体" w:cs="宋体"/>
          <w:sz w:val="24"/>
        </w:rPr>
        <w:t>4、有依法缴纳税收和社会保障资金的良好记录；</w:t>
      </w:r>
      <w:bookmarkEnd w:id="20"/>
    </w:p>
    <w:p>
      <w:pPr>
        <w:adjustRightInd w:val="0"/>
        <w:snapToGrid w:val="0"/>
        <w:spacing w:line="360" w:lineRule="auto"/>
        <w:ind w:firstLine="480"/>
        <w:rPr>
          <w:rFonts w:ascii="宋体" w:hAnsi="宋体" w:cs="宋体"/>
          <w:sz w:val="24"/>
        </w:rPr>
      </w:pPr>
      <w:bookmarkStart w:id="21" w:name="_Toc6860_WPSOffice_Level2"/>
      <w:r>
        <w:rPr>
          <w:rFonts w:hint="eastAsia" w:ascii="宋体" w:hAnsi="宋体" w:cs="宋体"/>
          <w:sz w:val="24"/>
        </w:rPr>
        <w:t>5、参加政府采购活动前三年内，在经营活动中没有重大违法记录；</w:t>
      </w:r>
      <w:bookmarkEnd w:id="21"/>
    </w:p>
    <w:p>
      <w:pPr>
        <w:adjustRightInd w:val="0"/>
        <w:snapToGrid w:val="0"/>
        <w:spacing w:line="360" w:lineRule="auto"/>
        <w:ind w:firstLine="480"/>
        <w:rPr>
          <w:rFonts w:ascii="宋体" w:hAnsi="宋体" w:cs="宋体"/>
          <w:sz w:val="24"/>
        </w:rPr>
      </w:pPr>
      <w:bookmarkStart w:id="22" w:name="_Toc30973_WPSOffice_Level2"/>
      <w:r>
        <w:rPr>
          <w:rFonts w:hint="eastAsia" w:ascii="宋体" w:hAnsi="宋体" w:cs="宋体"/>
          <w:sz w:val="24"/>
        </w:rPr>
        <w:t>6、法律、行政法规规定的其他条件；</w:t>
      </w:r>
      <w:bookmarkEnd w:id="22"/>
    </w:p>
    <w:p>
      <w:pPr>
        <w:adjustRightInd w:val="0"/>
        <w:snapToGrid w:val="0"/>
        <w:spacing w:line="360" w:lineRule="auto"/>
        <w:ind w:firstLine="480"/>
        <w:rPr>
          <w:rFonts w:ascii="宋体" w:hAnsi="宋体" w:cs="宋体"/>
          <w:sz w:val="24"/>
        </w:rPr>
      </w:pPr>
      <w:bookmarkStart w:id="23" w:name="_Toc15381_WPSOffice_Level2"/>
      <w:r>
        <w:rPr>
          <w:rFonts w:hint="eastAsia" w:ascii="宋体" w:hAnsi="宋体" w:cs="宋体"/>
          <w:sz w:val="24"/>
        </w:rPr>
        <w:t>7、本项目不接受联合体投标。</w:t>
      </w:r>
      <w:bookmarkEnd w:id="23"/>
    </w:p>
    <w:p>
      <w:pPr>
        <w:pStyle w:val="26"/>
        <w:spacing w:line="560" w:lineRule="exact"/>
        <w:ind w:firstLine="560"/>
        <w:rPr>
          <w:rFonts w:ascii="仿宋" w:hAnsi="仿宋" w:eastAsia="仿宋" w:cs="仿宋"/>
          <w:sz w:val="28"/>
          <w:szCs w:val="28"/>
        </w:rPr>
      </w:pPr>
    </w:p>
    <w:p>
      <w:pPr>
        <w:pStyle w:val="26"/>
        <w:spacing w:line="560" w:lineRule="exact"/>
        <w:ind w:firstLine="560"/>
        <w:rPr>
          <w:rFonts w:ascii="仿宋" w:hAnsi="仿宋" w:eastAsia="仿宋" w:cs="仿宋"/>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hint="eastAsia" w:ascii="仿宋" w:hAnsi="仿宋" w:eastAsia="仿宋" w:cs="仿宋"/>
          <w:b/>
          <w:sz w:val="28"/>
          <w:szCs w:val="28"/>
        </w:rPr>
      </w:pPr>
    </w:p>
    <w:p>
      <w:pPr>
        <w:pStyle w:val="26"/>
        <w:spacing w:line="560" w:lineRule="exact"/>
        <w:ind w:firstLine="562"/>
        <w:jc w:val="center"/>
        <w:rPr>
          <w:rFonts w:hint="eastAsia"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第五章  供应商应当提供的资格证明材料</w:t>
      </w:r>
      <w:bookmarkEnd w:id="16"/>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供应商应提供以下资格证明资料，装订成</w:t>
      </w:r>
      <w:r>
        <w:rPr>
          <w:rFonts w:hint="eastAsia" w:ascii="仿宋" w:hAnsi="仿宋" w:eastAsia="仿宋" w:cs="仿宋"/>
          <w:color w:val="FF0000"/>
          <w:sz w:val="28"/>
          <w:szCs w:val="28"/>
        </w:rPr>
        <w:t>报价文件</w:t>
      </w:r>
      <w:r>
        <w:rPr>
          <w:rFonts w:hint="eastAsia" w:ascii="仿宋" w:hAnsi="仿宋" w:eastAsia="仿宋" w:cs="仿宋"/>
          <w:sz w:val="28"/>
          <w:szCs w:val="28"/>
        </w:rPr>
        <w:t>：</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1、供应商提供本询价文件要求的承诺函原件；</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2、供应商</w:t>
      </w:r>
      <w:r>
        <w:rPr>
          <w:rFonts w:ascii="仿宋" w:hAnsi="仿宋" w:eastAsia="仿宋" w:cs="仿宋"/>
          <w:sz w:val="28"/>
          <w:szCs w:val="28"/>
        </w:rPr>
        <w:t>有效的</w:t>
      </w:r>
      <w:r>
        <w:rPr>
          <w:rFonts w:hint="eastAsia" w:ascii="仿宋" w:hAnsi="仿宋" w:eastAsia="仿宋" w:cs="仿宋"/>
          <w:sz w:val="28"/>
          <w:szCs w:val="28"/>
        </w:rPr>
        <w:t>加载统一社会信用代码的</w:t>
      </w:r>
      <w:r>
        <w:rPr>
          <w:rFonts w:ascii="仿宋" w:hAnsi="仿宋" w:eastAsia="仿宋" w:cs="仿宋"/>
          <w:sz w:val="28"/>
          <w:szCs w:val="28"/>
        </w:rPr>
        <w:t>营业执照</w:t>
      </w:r>
      <w:r>
        <w:rPr>
          <w:rFonts w:hint="eastAsia" w:ascii="仿宋" w:hAnsi="仿宋" w:eastAsia="仿宋" w:cs="仿宋"/>
          <w:sz w:val="28"/>
          <w:szCs w:val="28"/>
        </w:rPr>
        <w:t>副本复印件（非企业法人提供符合询价文件要求的合法证件</w:t>
      </w:r>
      <w:r>
        <w:rPr>
          <w:rFonts w:ascii="仿宋" w:hAnsi="仿宋" w:eastAsia="仿宋" w:cs="仿宋"/>
          <w:sz w:val="28"/>
          <w:szCs w:val="28"/>
        </w:rPr>
        <w:t>)</w:t>
      </w:r>
      <w:r>
        <w:rPr>
          <w:rFonts w:hint="eastAsia" w:ascii="仿宋" w:hAnsi="仿宋" w:eastAsia="仿宋" w:cs="仿宋"/>
          <w:sz w:val="28"/>
          <w:szCs w:val="28"/>
        </w:rPr>
        <w:t>；</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6、提供最近一年的经审计的完整的财务状况报告复印件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四表一注：资产负债表、现金流量表、利润表、所有者权益变动表、财务报表附注</w:t>
      </w:r>
      <w:r>
        <w:rPr>
          <w:rFonts w:hint="eastAsia" w:ascii="仿宋" w:hAnsi="仿宋" w:eastAsia="仿宋" w:cs="仿宋"/>
          <w:sz w:val="28"/>
          <w:szCs w:val="28"/>
          <w:lang w:eastAsia="zh-CN"/>
        </w:rPr>
        <w:t>）</w:t>
      </w:r>
      <w:r>
        <w:rPr>
          <w:rFonts w:hint="eastAsia" w:ascii="仿宋" w:hAnsi="仿宋" w:eastAsia="仿宋" w:cs="仿宋"/>
          <w:sz w:val="28"/>
          <w:szCs w:val="28"/>
        </w:rPr>
        <w:t>或提供供应商健全的财务会计制度。</w:t>
      </w:r>
      <w:bookmarkStart w:id="24" w:name="_Toc350864519"/>
    </w:p>
    <w:p>
      <w:pPr>
        <w:pStyle w:val="26"/>
        <w:spacing w:line="560" w:lineRule="exact"/>
        <w:ind w:firstLine="560"/>
        <w:rPr>
          <w:rFonts w:ascii="仿宋" w:hAnsi="仿宋" w:eastAsia="仿宋" w:cs="仿宋"/>
          <w:sz w:val="28"/>
          <w:szCs w:val="28"/>
        </w:rPr>
      </w:pPr>
      <w:r>
        <w:rPr>
          <w:rFonts w:hint="eastAsia" w:ascii="宋体" w:hAnsi="宋体" w:cs="宋体"/>
          <w:sz w:val="28"/>
          <w:szCs w:val="28"/>
        </w:rPr>
        <w:t>7</w:t>
      </w:r>
      <w:r>
        <w:rPr>
          <w:rFonts w:hint="eastAsia" w:ascii="宋体" w:hAnsi="宋体" w:cs="宋体"/>
          <w:sz w:val="24"/>
        </w:rPr>
        <w:t>、</w:t>
      </w:r>
      <w:r>
        <w:rPr>
          <w:rFonts w:hint="eastAsia" w:ascii="仿宋" w:hAnsi="仿宋" w:eastAsia="仿宋" w:cs="仿宋"/>
          <w:sz w:val="28"/>
          <w:szCs w:val="28"/>
        </w:rPr>
        <w:t>提供</w:t>
      </w:r>
      <w:r>
        <w:rPr>
          <w:rFonts w:hint="eastAsia" w:ascii="仿宋" w:hAnsi="仿宋" w:eastAsia="仿宋" w:cs="仿宋"/>
          <w:sz w:val="28"/>
          <w:szCs w:val="28"/>
          <w:lang w:val="en-US" w:eastAsia="zh-CN"/>
        </w:rPr>
        <w:t>供应商</w:t>
      </w:r>
      <w:r>
        <w:rPr>
          <w:rFonts w:hint="eastAsia" w:ascii="仿宋" w:hAnsi="仿宋" w:eastAsia="仿宋" w:cs="仿宋"/>
          <w:sz w:val="28"/>
          <w:szCs w:val="28"/>
        </w:rPr>
        <w:t>最近一年的任意1个月缴纳税收和社保的凭证或承诺函（新成立不足一个月的公司，提供成交后依法缴纳税收和社保的承诺函，格式自拟）；</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以上资料各提供一份并加盖单位印章，必须装订成册。封面上注明“报价文件”、供应商名称、项目编号、拟参加询价的项目名称和分包号（如有分包）。</w:t>
      </w:r>
    </w:p>
    <w:p>
      <w:pPr>
        <w:pStyle w:val="26"/>
        <w:spacing w:line="560" w:lineRule="exact"/>
        <w:ind w:firstLine="560"/>
        <w:rPr>
          <w:rFonts w:ascii="黑体" w:hAnsi="黑体" w:eastAsia="黑体" w:cs="黑体"/>
          <w:sz w:val="28"/>
          <w:szCs w:val="28"/>
        </w:rPr>
      </w:pPr>
      <w:r>
        <w:rPr>
          <w:rFonts w:hint="eastAsia" w:ascii="黑体" w:hAnsi="黑体" w:eastAsia="黑体" w:cs="黑体"/>
          <w:sz w:val="28"/>
          <w:szCs w:val="28"/>
        </w:rPr>
        <w:t>备注：</w:t>
      </w:r>
    </w:p>
    <w:p>
      <w:pPr>
        <w:pStyle w:val="26"/>
        <w:spacing w:line="560" w:lineRule="exact"/>
        <w:ind w:firstLine="560"/>
        <w:rPr>
          <w:rFonts w:ascii="黑体" w:hAnsi="黑体" w:eastAsia="黑体" w:cs="黑体"/>
          <w:sz w:val="28"/>
          <w:szCs w:val="28"/>
        </w:rPr>
      </w:pPr>
      <w:r>
        <w:rPr>
          <w:rFonts w:hint="eastAsia" w:ascii="黑体" w:hAnsi="黑体" w:eastAsia="黑体" w:cs="黑体"/>
          <w:sz w:val="28"/>
          <w:szCs w:val="28"/>
        </w:rPr>
        <w:t>1.以上提供的所有证件必须是有效证件，均需加盖供应商鲜章；</w:t>
      </w:r>
    </w:p>
    <w:p>
      <w:pPr>
        <w:pStyle w:val="26"/>
        <w:spacing w:line="560" w:lineRule="exact"/>
        <w:ind w:firstLine="560"/>
        <w:rPr>
          <w:rFonts w:ascii="黑体" w:hAnsi="黑体" w:eastAsia="黑体" w:cs="黑体"/>
          <w:sz w:val="28"/>
          <w:szCs w:val="28"/>
        </w:rPr>
      </w:pPr>
      <w:r>
        <w:rPr>
          <w:rFonts w:hint="eastAsia" w:ascii="黑体" w:hAnsi="黑体" w:eastAsia="黑体" w:cs="黑体"/>
          <w:sz w:val="28"/>
          <w:szCs w:val="28"/>
        </w:rPr>
        <w:t>2.复印件必须完整、清晰、真实、有效，同时加盖供应商鲜章；</w:t>
      </w:r>
    </w:p>
    <w:p>
      <w:pPr>
        <w:pStyle w:val="26"/>
        <w:spacing w:line="560" w:lineRule="exact"/>
        <w:ind w:firstLine="560"/>
        <w:rPr>
          <w:rFonts w:ascii="黑体" w:hAnsi="黑体" w:eastAsia="黑体" w:cs="黑体"/>
          <w:sz w:val="28"/>
          <w:szCs w:val="28"/>
        </w:rPr>
      </w:pPr>
      <w:r>
        <w:rPr>
          <w:rFonts w:hint="eastAsia" w:ascii="黑体" w:hAnsi="黑体" w:eastAsia="黑体" w:cs="黑体"/>
          <w:sz w:val="28"/>
          <w:szCs w:val="28"/>
        </w:rPr>
        <w:t>3.以上资料是资格审查时需要提供的资料，如提供不全或不实</w:t>
      </w:r>
      <w:r>
        <w:rPr>
          <w:rFonts w:hint="eastAsia" w:ascii="黑体" w:hAnsi="黑体" w:eastAsia="黑体" w:cs="黑体"/>
          <w:sz w:val="28"/>
          <w:szCs w:val="28"/>
          <w:lang w:val="en-US" w:eastAsia="zh-CN"/>
        </w:rPr>
        <w:t>或不清晰</w:t>
      </w:r>
      <w:r>
        <w:rPr>
          <w:rFonts w:hint="eastAsia" w:ascii="黑体" w:hAnsi="黑体" w:eastAsia="黑体" w:cs="黑体"/>
          <w:sz w:val="28"/>
          <w:szCs w:val="28"/>
        </w:rPr>
        <w:t>，将自行承担询价无效的风险。造成失去遴选资格等问题，供应商前期所发生的任何费用均自行承担，与采购人无关。</w:t>
      </w:r>
    </w:p>
    <w:p>
      <w:pPr>
        <w:pStyle w:val="26"/>
        <w:spacing w:line="560" w:lineRule="exact"/>
        <w:ind w:left="0" w:leftChars="0" w:firstLine="0" w:firstLineChars="0"/>
        <w:jc w:val="both"/>
        <w:rPr>
          <w:rFonts w:hint="eastAsia" w:ascii="仿宋" w:hAnsi="仿宋" w:eastAsia="仿宋" w:cs="仿宋"/>
          <w:b/>
          <w:sz w:val="28"/>
          <w:szCs w:val="28"/>
        </w:rPr>
      </w:pPr>
    </w:p>
    <w:p>
      <w:pPr>
        <w:pStyle w:val="26"/>
        <w:numPr>
          <w:ilvl w:val="0"/>
          <w:numId w:val="3"/>
        </w:numPr>
        <w:spacing w:line="560" w:lineRule="exact"/>
        <w:ind w:firstLine="562"/>
        <w:jc w:val="center"/>
        <w:rPr>
          <w:rFonts w:hint="eastAsia" w:ascii="仿宋" w:hAnsi="仿宋" w:eastAsia="仿宋" w:cs="仿宋"/>
          <w:b/>
          <w:sz w:val="28"/>
          <w:szCs w:val="28"/>
        </w:rPr>
      </w:pPr>
      <w:r>
        <w:rPr>
          <w:rFonts w:hint="eastAsia" w:ascii="仿宋" w:hAnsi="仿宋" w:eastAsia="仿宋" w:cs="仿宋"/>
          <w:b/>
          <w:sz w:val="28"/>
          <w:szCs w:val="28"/>
        </w:rPr>
        <w:t xml:space="preserve"> 采购项目技术和商务要求</w:t>
      </w:r>
    </w:p>
    <w:p>
      <w:pPr>
        <w:jc w:val="center"/>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8"/>
          <w:szCs w:val="28"/>
        </w:rPr>
        <w:t>大竹县人民</w:t>
      </w:r>
      <w:r>
        <w:rPr>
          <w:rFonts w:hint="eastAsia" w:ascii="方正公文小标宋" w:hAnsi="方正公文小标宋" w:eastAsia="方正公文小标宋" w:cs="方正公文小标宋"/>
          <w:sz w:val="28"/>
          <w:szCs w:val="28"/>
          <w:lang w:val="en-US" w:eastAsia="zh-CN"/>
        </w:rPr>
        <w:t>医院</w:t>
      </w:r>
      <w:r>
        <w:rPr>
          <w:rFonts w:hint="eastAsia" w:ascii="方正公文小标宋" w:hAnsi="方正公文小标宋" w:eastAsia="方正公文小标宋" w:cs="方正公文小标宋"/>
          <w:sz w:val="28"/>
          <w:szCs w:val="28"/>
        </w:rPr>
        <w:t>定制塑料袋</w:t>
      </w:r>
      <w:r>
        <w:rPr>
          <w:rFonts w:hint="eastAsia" w:ascii="方正公文小标宋" w:hAnsi="方正公文小标宋" w:eastAsia="方正公文小标宋" w:cs="方正公文小标宋"/>
          <w:sz w:val="28"/>
          <w:szCs w:val="28"/>
          <w:lang w:val="en-US" w:eastAsia="zh-CN"/>
        </w:rPr>
        <w:t>采购项目</w:t>
      </w:r>
    </w:p>
    <w:p>
      <w:pPr>
        <w:pStyle w:val="26"/>
        <w:spacing w:line="560" w:lineRule="exact"/>
        <w:ind w:firstLine="560"/>
        <w:jc w:val="center"/>
        <w:rPr>
          <w:rFonts w:hint="eastAsia" w:ascii="方正公文小标宋" w:hAnsi="方正公文小标宋" w:eastAsia="方正公文小标宋" w:cs="方正公文小标宋"/>
          <w:color w:val="auto"/>
          <w:sz w:val="44"/>
          <w:szCs w:val="44"/>
          <w:lang w:eastAsia="zh-CN"/>
        </w:rPr>
      </w:pPr>
    </w:p>
    <w:p>
      <w:pPr>
        <w:pStyle w:val="31"/>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一、项目预算</w:t>
      </w:r>
    </w:p>
    <w:p>
      <w:pPr>
        <w:pStyle w:val="31"/>
        <w:spacing w:line="360" w:lineRule="auto"/>
        <w:ind w:firstLine="560" w:firstLineChars="200"/>
        <w:rPr>
          <w:rFonts w:hint="eastAsia" w:ascii="仿宋" w:hAnsi="仿宋" w:eastAsia="仿宋" w:cs="仿宋"/>
          <w:color w:val="auto"/>
          <w:spacing w:val="-14"/>
          <w:sz w:val="28"/>
          <w:szCs w:val="28"/>
        </w:rPr>
      </w:pPr>
      <w:r>
        <w:rPr>
          <w:rFonts w:hint="eastAsia" w:ascii="仿宋" w:hAnsi="仿宋" w:eastAsia="仿宋" w:cs="仿宋"/>
          <w:color w:val="auto"/>
          <w:sz w:val="28"/>
          <w:szCs w:val="28"/>
        </w:rPr>
        <w:t>本项目采购总预算为</w:t>
      </w:r>
      <w:r>
        <w:rPr>
          <w:rFonts w:hint="eastAsia" w:ascii="仿宋" w:hAnsi="仿宋" w:eastAsia="仿宋" w:cs="仿宋"/>
          <w:color w:val="auto"/>
          <w:sz w:val="28"/>
          <w:szCs w:val="28"/>
          <w:lang w:val="en-US" w:eastAsia="zh-CN"/>
        </w:rPr>
        <w:t>268555元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人民币贰拾陆万捌仟伍佰伍拾伍元整</w:t>
      </w:r>
      <w:r>
        <w:rPr>
          <w:rFonts w:hint="eastAsia" w:ascii="仿宋" w:hAnsi="仿宋" w:eastAsia="仿宋" w:cs="仿宋"/>
          <w:color w:val="auto"/>
          <w:sz w:val="28"/>
          <w:szCs w:val="28"/>
        </w:rPr>
        <w:t xml:space="preserve">） </w:t>
      </w:r>
    </w:p>
    <w:p>
      <w:pPr>
        <w:pStyle w:val="26"/>
        <w:numPr>
          <w:ilvl w:val="0"/>
          <w:numId w:val="4"/>
        </w:numPr>
        <w:spacing w:line="560" w:lineRule="exact"/>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采购标的</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pPr>
        <w:pStyle w:val="26"/>
        <w:numPr>
          <w:ilvl w:val="0"/>
          <w:numId w:val="0"/>
        </w:numPr>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供应商应将合格货物按时配送到采购人院区内指定地点，同时根据采购人需要提供</w:t>
      </w:r>
      <w:r>
        <w:rPr>
          <w:rFonts w:hint="eastAsia" w:ascii="仿宋" w:hAnsi="仿宋" w:eastAsia="仿宋" w:cs="仿宋"/>
          <w:color w:val="auto"/>
          <w:sz w:val="28"/>
          <w:szCs w:val="28"/>
          <w:lang w:val="en-US" w:eastAsia="zh-CN"/>
        </w:rPr>
        <w:t>货物相应配套</w:t>
      </w:r>
      <w:r>
        <w:rPr>
          <w:rFonts w:hint="eastAsia" w:ascii="仿宋" w:hAnsi="仿宋" w:eastAsia="仿宋" w:cs="仿宋"/>
          <w:color w:val="auto"/>
          <w:sz w:val="28"/>
          <w:szCs w:val="28"/>
        </w:rPr>
        <w:t>服务</w:t>
      </w:r>
      <w:r>
        <w:rPr>
          <w:rFonts w:hint="eastAsia" w:ascii="仿宋" w:hAnsi="仿宋" w:eastAsia="仿宋" w:cs="仿宋"/>
          <w:color w:val="auto"/>
          <w:sz w:val="28"/>
          <w:szCs w:val="28"/>
          <w:lang w:eastAsia="zh-CN"/>
        </w:rPr>
        <w:t>。</w:t>
      </w:r>
    </w:p>
    <w:tbl>
      <w:tblPr>
        <w:tblStyle w:val="13"/>
        <w:tblpPr w:leftFromText="180" w:rightFromText="180" w:vertAnchor="text" w:horzAnchor="page" w:tblpX="1285" w:tblpY="594"/>
        <w:tblOverlap w:val="never"/>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28"/>
        <w:gridCol w:w="5187"/>
        <w:gridCol w:w="888"/>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808" w:type="dxa"/>
            <w:vAlign w:val="center"/>
          </w:tcPr>
          <w:p>
            <w:pPr>
              <w:spacing w:line="360" w:lineRule="auto"/>
              <w:jc w:val="center"/>
              <w:rPr>
                <w:rFonts w:hint="eastAsia" w:ascii="黑体" w:hAnsi="黑体" w:eastAsia="黑体" w:cs="黑体"/>
                <w:lang w:val="en-US" w:eastAsia="zh-CN"/>
              </w:rPr>
            </w:pPr>
            <w:r>
              <w:rPr>
                <w:rFonts w:hint="eastAsia" w:ascii="黑体" w:hAnsi="黑体" w:eastAsia="黑体" w:cs="黑体"/>
                <w:lang w:val="en-US" w:eastAsia="zh-CN"/>
              </w:rPr>
              <w:t>序号</w:t>
            </w:r>
          </w:p>
        </w:tc>
        <w:tc>
          <w:tcPr>
            <w:tcW w:w="1428" w:type="dxa"/>
            <w:vAlign w:val="center"/>
          </w:tcPr>
          <w:p>
            <w:pPr>
              <w:jc w:val="center"/>
              <w:rPr>
                <w:rFonts w:hint="eastAsia" w:ascii="黑体" w:hAnsi="黑体" w:eastAsia="黑体" w:cs="黑体"/>
              </w:rPr>
            </w:pPr>
            <w:r>
              <w:rPr>
                <w:rFonts w:hint="eastAsia" w:ascii="黑体" w:hAnsi="黑体" w:eastAsia="黑体" w:cs="黑体"/>
              </w:rPr>
              <w:t>品   名</w:t>
            </w:r>
          </w:p>
        </w:tc>
        <w:tc>
          <w:tcPr>
            <w:tcW w:w="5187" w:type="dxa"/>
            <w:vAlign w:val="center"/>
          </w:tcPr>
          <w:p>
            <w:pPr>
              <w:jc w:val="center"/>
              <w:rPr>
                <w:rFonts w:hint="eastAsia" w:ascii="黑体" w:hAnsi="黑体" w:eastAsia="黑体" w:cs="黑体"/>
              </w:rPr>
            </w:pPr>
            <w:r>
              <w:rPr>
                <w:rFonts w:hint="eastAsia" w:ascii="黑体" w:hAnsi="黑体" w:eastAsia="黑体" w:cs="黑体"/>
              </w:rPr>
              <w:t>规 格</w:t>
            </w:r>
          </w:p>
        </w:tc>
        <w:tc>
          <w:tcPr>
            <w:tcW w:w="888" w:type="dxa"/>
            <w:vAlign w:val="center"/>
          </w:tcPr>
          <w:p>
            <w:pPr>
              <w:jc w:val="center"/>
              <w:rPr>
                <w:rFonts w:hint="eastAsia" w:ascii="黑体" w:hAnsi="黑体" w:eastAsia="黑体" w:cs="黑体"/>
              </w:rPr>
            </w:pPr>
            <w:r>
              <w:rPr>
                <w:rFonts w:hint="eastAsia" w:ascii="黑体" w:hAnsi="黑体" w:eastAsia="黑体" w:cs="黑体"/>
              </w:rPr>
              <w:t>单 位</w:t>
            </w:r>
          </w:p>
        </w:tc>
        <w:tc>
          <w:tcPr>
            <w:tcW w:w="1242" w:type="dxa"/>
            <w:vAlign w:val="center"/>
          </w:tcPr>
          <w:p>
            <w:pPr>
              <w:jc w:val="center"/>
              <w:rPr>
                <w:rFonts w:hint="eastAsia" w:ascii="黑体" w:hAnsi="黑体" w:eastAsia="黑体" w:cs="黑体"/>
                <w:lang w:val="en-US" w:eastAsia="zh-CN"/>
              </w:rPr>
            </w:pPr>
            <w:r>
              <w:rPr>
                <w:rFonts w:hint="eastAsia" w:ascii="黑体" w:hAnsi="黑体" w:eastAsia="黑体" w:cs="黑体"/>
                <w:lang w:val="en-US" w:eastAsia="zh-CN"/>
              </w:rPr>
              <w:t>单价最高</w:t>
            </w:r>
          </w:p>
          <w:p>
            <w:pPr>
              <w:jc w:val="center"/>
              <w:rPr>
                <w:rFonts w:hint="eastAsia" w:ascii="黑体" w:hAnsi="黑体" w:eastAsia="黑体" w:cs="黑体"/>
                <w:lang w:val="en-US" w:eastAsia="zh-CN"/>
              </w:rPr>
            </w:pPr>
            <w:r>
              <w:rPr>
                <w:rFonts w:hint="eastAsia" w:ascii="黑体" w:hAnsi="黑体" w:eastAsia="黑体" w:cs="黑体"/>
                <w:lang w:val="en-US" w:eastAsia="zh-CN"/>
              </w:rPr>
              <w:t>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小号</w:t>
            </w:r>
            <w:r>
              <w:rPr>
                <w:rFonts w:hint="eastAsia" w:ascii="仿宋" w:hAnsi="仿宋" w:eastAsia="仿宋" w:cs="仿宋"/>
                <w:sz w:val="28"/>
                <w:szCs w:val="28"/>
              </w:rPr>
              <w:t>黑色</w:t>
            </w:r>
          </w:p>
          <w:p>
            <w:pPr>
              <w:spacing w:line="360" w:lineRule="auto"/>
              <w:rPr>
                <w:rFonts w:hint="eastAsia" w:ascii="仿宋" w:hAnsi="仿宋" w:eastAsia="仿宋" w:cs="仿宋"/>
                <w:sz w:val="28"/>
                <w:szCs w:val="28"/>
              </w:rPr>
            </w:pPr>
            <w:r>
              <w:rPr>
                <w:rFonts w:hint="eastAsia" w:ascii="仿宋" w:hAnsi="仿宋" w:eastAsia="仿宋" w:cs="仿宋"/>
                <w:sz w:val="28"/>
                <w:szCs w:val="28"/>
              </w:rPr>
              <w:t>生活垃圾</w:t>
            </w:r>
          </w:p>
          <w:p>
            <w:pPr>
              <w:spacing w:line="360" w:lineRule="auto"/>
              <w:rPr>
                <w:rFonts w:hint="eastAsia" w:ascii="仿宋" w:hAnsi="仿宋" w:eastAsia="仿宋" w:cs="仿宋"/>
                <w:sz w:val="28"/>
                <w:szCs w:val="28"/>
              </w:rPr>
            </w:pPr>
            <w:r>
              <w:rPr>
                <w:rFonts w:hint="eastAsia" w:ascii="仿宋" w:hAnsi="仿宋" w:eastAsia="仿宋" w:cs="仿宋"/>
                <w:sz w:val="28"/>
                <w:szCs w:val="28"/>
              </w:rPr>
              <w:t>塑料袋</w:t>
            </w:r>
          </w:p>
        </w:tc>
        <w:tc>
          <w:tcPr>
            <w:tcW w:w="5187" w:type="dxa"/>
            <w:vAlign w:val="center"/>
          </w:tcPr>
          <w:p>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w:t>
            </w:r>
            <w:r>
              <w:rPr>
                <w:rFonts w:hint="eastAsia" w:ascii="仿宋" w:hAnsi="仿宋" w:eastAsia="仿宋" w:cs="仿宋"/>
                <w:sz w:val="28"/>
                <w:szCs w:val="28"/>
              </w:rPr>
              <w:t>3</w:t>
            </w:r>
            <w:r>
              <w:rPr>
                <w:rFonts w:hint="eastAsia" w:ascii="仿宋" w:hAnsi="仿宋" w:eastAsia="仿宋" w:cs="仿宋"/>
                <w:sz w:val="28"/>
                <w:szCs w:val="28"/>
                <w:lang w:val="en-US" w:eastAsia="zh-CN"/>
              </w:rPr>
              <w:t>8</w:t>
            </w:r>
            <w:r>
              <w:rPr>
                <w:rFonts w:hint="eastAsia" w:ascii="仿宋" w:hAnsi="仿宋" w:eastAsia="仿宋" w:cs="仿宋"/>
                <w:sz w:val="28"/>
                <w:szCs w:val="28"/>
              </w:rPr>
              <w:t>cm×</w:t>
            </w:r>
            <w:r>
              <w:rPr>
                <w:rFonts w:hint="eastAsia" w:ascii="仿宋" w:hAnsi="仿宋" w:eastAsia="仿宋" w:cs="仿宋"/>
                <w:sz w:val="28"/>
                <w:szCs w:val="28"/>
                <w:lang w:val="en-US" w:eastAsia="zh-CN"/>
              </w:rPr>
              <w:t>底</w:t>
            </w:r>
            <w:r>
              <w:rPr>
                <w:rFonts w:hint="eastAsia" w:ascii="仿宋" w:hAnsi="仿宋" w:eastAsia="仿宋" w:cs="仿宋"/>
                <w:sz w:val="28"/>
                <w:szCs w:val="28"/>
              </w:rPr>
              <w:t>35</w:t>
            </w:r>
            <w:r>
              <w:rPr>
                <w:rFonts w:hint="eastAsia" w:ascii="仿宋" w:hAnsi="仿宋" w:eastAsia="仿宋" w:cs="仿宋"/>
                <w:sz w:val="28"/>
                <w:szCs w:val="28"/>
                <w:lang w:val="en-US" w:eastAsia="zh-CN"/>
              </w:rPr>
              <w:t>c</w:t>
            </w:r>
            <w:r>
              <w:rPr>
                <w:rFonts w:hint="eastAsia" w:ascii="仿宋" w:hAnsi="仿宋" w:eastAsia="仿宋" w:cs="仿宋"/>
                <w:sz w:val="28"/>
                <w:szCs w:val="28"/>
              </w:rPr>
              <w:t>m×</w:t>
            </w:r>
            <w:r>
              <w:rPr>
                <w:rFonts w:hint="eastAsia" w:ascii="仿宋" w:hAnsi="仿宋" w:eastAsia="仿宋" w:cs="仿宋"/>
                <w:sz w:val="28"/>
                <w:szCs w:val="28"/>
                <w:lang w:val="en-US" w:eastAsia="zh-CN"/>
              </w:rPr>
              <w:t>侧宽17cm。</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千克。</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中号</w:t>
            </w:r>
            <w:r>
              <w:rPr>
                <w:rFonts w:hint="eastAsia" w:ascii="仿宋" w:hAnsi="仿宋" w:eastAsia="仿宋" w:cs="仿宋"/>
                <w:sz w:val="28"/>
                <w:szCs w:val="28"/>
              </w:rPr>
              <w:t>黑色</w:t>
            </w:r>
          </w:p>
          <w:p>
            <w:pPr>
              <w:spacing w:line="360" w:lineRule="auto"/>
              <w:rPr>
                <w:rFonts w:hint="eastAsia" w:ascii="仿宋" w:hAnsi="仿宋" w:eastAsia="仿宋" w:cs="仿宋"/>
                <w:sz w:val="28"/>
                <w:szCs w:val="28"/>
              </w:rPr>
            </w:pPr>
            <w:r>
              <w:rPr>
                <w:rFonts w:hint="eastAsia" w:ascii="仿宋" w:hAnsi="仿宋" w:eastAsia="仿宋" w:cs="仿宋"/>
                <w:sz w:val="28"/>
                <w:szCs w:val="28"/>
              </w:rPr>
              <w:t>生活垃圾</w:t>
            </w:r>
          </w:p>
          <w:p>
            <w:pPr>
              <w:spacing w:line="360" w:lineRule="auto"/>
              <w:rPr>
                <w:rFonts w:hint="eastAsia" w:ascii="仿宋" w:hAnsi="仿宋" w:eastAsia="仿宋" w:cs="仿宋"/>
                <w:sz w:val="28"/>
                <w:szCs w:val="28"/>
              </w:rPr>
            </w:pPr>
            <w:r>
              <w:rPr>
                <w:rFonts w:hint="eastAsia" w:ascii="仿宋" w:hAnsi="仿宋" w:eastAsia="仿宋" w:cs="仿宋"/>
                <w:sz w:val="28"/>
                <w:szCs w:val="28"/>
              </w:rPr>
              <w:t>塑料袋</w:t>
            </w:r>
          </w:p>
        </w:tc>
        <w:tc>
          <w:tcPr>
            <w:tcW w:w="5187" w:type="dxa"/>
            <w:vAlign w:val="center"/>
          </w:tcPr>
          <w:p>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高55</w:t>
            </w:r>
            <w:r>
              <w:rPr>
                <w:rFonts w:hint="eastAsia" w:ascii="仿宋" w:hAnsi="仿宋" w:eastAsia="仿宋" w:cs="仿宋"/>
                <w:sz w:val="28"/>
                <w:szCs w:val="28"/>
              </w:rPr>
              <w:t>cm×</w:t>
            </w:r>
            <w:r>
              <w:rPr>
                <w:rFonts w:hint="eastAsia" w:ascii="仿宋" w:hAnsi="仿宋" w:eastAsia="仿宋" w:cs="仿宋"/>
                <w:sz w:val="28"/>
                <w:szCs w:val="28"/>
                <w:lang w:val="en-US" w:eastAsia="zh-CN"/>
              </w:rPr>
              <w:t>底50c</w:t>
            </w:r>
            <w:r>
              <w:rPr>
                <w:rFonts w:hint="eastAsia" w:ascii="仿宋" w:hAnsi="仿宋" w:eastAsia="仿宋" w:cs="仿宋"/>
                <w:sz w:val="28"/>
                <w:szCs w:val="28"/>
              </w:rPr>
              <w:t>m×</w:t>
            </w:r>
            <w:r>
              <w:rPr>
                <w:rFonts w:hint="eastAsia" w:ascii="仿宋" w:hAnsi="仿宋" w:eastAsia="仿宋" w:cs="仿宋"/>
                <w:sz w:val="28"/>
                <w:szCs w:val="28"/>
                <w:lang w:val="en-US" w:eastAsia="zh-CN"/>
              </w:rPr>
              <w:t>侧宽23cm。</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8</w:t>
            </w:r>
            <w:r>
              <w:rPr>
                <w:rFonts w:hint="eastAsia" w:ascii="仿宋" w:hAnsi="仿宋" w:eastAsia="仿宋" w:cs="仿宋"/>
                <w:sz w:val="28"/>
                <w:szCs w:val="28"/>
                <w:lang w:eastAsia="zh-CN"/>
              </w:rPr>
              <w:t>千克。</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大号</w:t>
            </w:r>
            <w:r>
              <w:rPr>
                <w:rFonts w:hint="eastAsia" w:ascii="仿宋" w:hAnsi="仿宋" w:eastAsia="仿宋" w:cs="仿宋"/>
                <w:sz w:val="28"/>
                <w:szCs w:val="28"/>
              </w:rPr>
              <w:t>黑色</w:t>
            </w:r>
          </w:p>
          <w:p>
            <w:pPr>
              <w:spacing w:line="360" w:lineRule="auto"/>
              <w:rPr>
                <w:rFonts w:hint="eastAsia" w:ascii="仿宋" w:hAnsi="仿宋" w:eastAsia="仿宋" w:cs="仿宋"/>
                <w:sz w:val="28"/>
                <w:szCs w:val="28"/>
              </w:rPr>
            </w:pPr>
            <w:r>
              <w:rPr>
                <w:rFonts w:hint="eastAsia" w:ascii="仿宋" w:hAnsi="仿宋" w:eastAsia="仿宋" w:cs="仿宋"/>
                <w:sz w:val="28"/>
                <w:szCs w:val="28"/>
              </w:rPr>
              <w:t>生活垃圾</w:t>
            </w:r>
          </w:p>
          <w:p>
            <w:pPr>
              <w:spacing w:line="360" w:lineRule="auto"/>
              <w:rPr>
                <w:rFonts w:hint="eastAsia" w:ascii="仿宋" w:hAnsi="仿宋" w:eastAsia="仿宋" w:cs="仿宋"/>
                <w:sz w:val="28"/>
                <w:szCs w:val="28"/>
              </w:rPr>
            </w:pPr>
            <w:r>
              <w:rPr>
                <w:rFonts w:hint="eastAsia" w:ascii="仿宋" w:hAnsi="仿宋" w:eastAsia="仿宋" w:cs="仿宋"/>
                <w:sz w:val="28"/>
                <w:szCs w:val="28"/>
              </w:rPr>
              <w:t>塑料袋</w:t>
            </w:r>
          </w:p>
        </w:tc>
        <w:tc>
          <w:tcPr>
            <w:tcW w:w="5187" w:type="dxa"/>
            <w:vAlign w:val="center"/>
          </w:tcPr>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平口</w:t>
            </w:r>
            <w:r>
              <w:rPr>
                <w:rFonts w:hint="eastAsia" w:ascii="仿宋" w:hAnsi="仿宋" w:eastAsia="仿宋" w:cs="仿宋"/>
                <w:sz w:val="28"/>
                <w:szCs w:val="28"/>
                <w:lang w:val="en-US" w:eastAsia="zh-CN"/>
              </w:rPr>
              <w:t>垃圾袋。</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2、塑料袋</w:t>
            </w:r>
            <w:r>
              <w:rPr>
                <w:rFonts w:hint="eastAsia" w:ascii="仿宋" w:hAnsi="仿宋" w:eastAsia="仿宋" w:cs="仿宋"/>
                <w:sz w:val="28"/>
                <w:szCs w:val="28"/>
              </w:rPr>
              <w:t>尺寸约：</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高120</w:t>
            </w:r>
            <w:r>
              <w:rPr>
                <w:rFonts w:hint="eastAsia" w:ascii="仿宋" w:hAnsi="仿宋" w:eastAsia="仿宋" w:cs="仿宋"/>
                <w:sz w:val="28"/>
                <w:szCs w:val="28"/>
              </w:rPr>
              <w:t>cm×</w:t>
            </w:r>
            <w:r>
              <w:rPr>
                <w:rFonts w:hint="eastAsia" w:ascii="仿宋" w:hAnsi="仿宋" w:eastAsia="仿宋" w:cs="仿宋"/>
                <w:sz w:val="28"/>
                <w:szCs w:val="28"/>
                <w:lang w:val="en-US" w:eastAsia="zh-CN"/>
              </w:rPr>
              <w:t>底70c</w:t>
            </w:r>
            <w:r>
              <w:rPr>
                <w:rFonts w:hint="eastAsia" w:ascii="仿宋" w:hAnsi="仿宋" w:eastAsia="仿宋" w:cs="仿宋"/>
                <w:sz w:val="28"/>
                <w:szCs w:val="28"/>
              </w:rPr>
              <w:t>m×</w:t>
            </w:r>
            <w:r>
              <w:rPr>
                <w:rFonts w:hint="eastAsia" w:ascii="仿宋" w:hAnsi="仿宋" w:eastAsia="仿宋" w:cs="仿宋"/>
                <w:sz w:val="28"/>
                <w:szCs w:val="28"/>
                <w:lang w:val="en-US" w:eastAsia="zh-CN"/>
              </w:rPr>
              <w:t>侧宽30cm。</w:t>
            </w:r>
          </w:p>
          <w:p>
            <w:pPr>
              <w:numPr>
                <w:ilvl w:val="0"/>
                <w:numId w:val="5"/>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30</w:t>
            </w:r>
            <w:r>
              <w:rPr>
                <w:rFonts w:hint="eastAsia" w:ascii="仿宋" w:hAnsi="仿宋" w:eastAsia="仿宋" w:cs="仿宋"/>
                <w:sz w:val="28"/>
                <w:szCs w:val="28"/>
                <w:lang w:eastAsia="zh-CN"/>
              </w:rPr>
              <w:t>千克。</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428" w:type="dxa"/>
            <w:vAlign w:val="center"/>
          </w:tcPr>
          <w:p>
            <w:pPr>
              <w:spacing w:line="360" w:lineRule="auto"/>
              <w:jc w:val="both"/>
              <w:rPr>
                <w:rFonts w:hint="eastAsia" w:ascii="仿宋" w:hAnsi="仿宋" w:eastAsia="仿宋" w:cs="仿宋"/>
                <w:sz w:val="28"/>
                <w:szCs w:val="28"/>
              </w:rPr>
            </w:pPr>
            <w:r>
              <w:rPr>
                <w:rFonts w:hint="eastAsia" w:ascii="仿宋" w:hAnsi="仿宋" w:eastAsia="仿宋" w:cs="仿宋"/>
                <w:sz w:val="28"/>
                <w:szCs w:val="28"/>
              </w:rPr>
              <w:t>白色</w:t>
            </w:r>
            <w:r>
              <w:rPr>
                <w:rFonts w:hint="eastAsia" w:ascii="仿宋" w:hAnsi="仿宋" w:eastAsia="仿宋" w:cs="仿宋"/>
                <w:sz w:val="28"/>
                <w:szCs w:val="28"/>
                <w:lang w:val="en-US" w:eastAsia="zh-CN"/>
              </w:rPr>
              <w:t>转运</w:t>
            </w:r>
            <w:r>
              <w:rPr>
                <w:rFonts w:hint="eastAsia" w:ascii="仿宋" w:hAnsi="仿宋" w:eastAsia="仿宋" w:cs="仿宋"/>
                <w:sz w:val="28"/>
                <w:szCs w:val="28"/>
              </w:rPr>
              <w:t>塑料袋</w:t>
            </w:r>
          </w:p>
        </w:tc>
        <w:tc>
          <w:tcPr>
            <w:tcW w:w="5187" w:type="dxa"/>
            <w:vAlign w:val="center"/>
          </w:tcPr>
          <w:p>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高41</w:t>
            </w:r>
            <w:r>
              <w:rPr>
                <w:rFonts w:hint="eastAsia" w:ascii="仿宋" w:hAnsi="仿宋" w:eastAsia="仿宋" w:cs="仿宋"/>
                <w:sz w:val="28"/>
                <w:szCs w:val="28"/>
              </w:rPr>
              <w:t>cm×</w:t>
            </w:r>
            <w:r>
              <w:rPr>
                <w:rFonts w:hint="eastAsia" w:ascii="仿宋" w:hAnsi="仿宋" w:eastAsia="仿宋" w:cs="仿宋"/>
                <w:sz w:val="28"/>
                <w:szCs w:val="28"/>
                <w:lang w:val="en-US" w:eastAsia="zh-CN"/>
              </w:rPr>
              <w:t>底35c</w:t>
            </w:r>
            <w:r>
              <w:rPr>
                <w:rFonts w:hint="eastAsia" w:ascii="仿宋" w:hAnsi="仿宋" w:eastAsia="仿宋" w:cs="仿宋"/>
                <w:sz w:val="28"/>
                <w:szCs w:val="28"/>
              </w:rPr>
              <w:t>m×</w:t>
            </w:r>
            <w:r>
              <w:rPr>
                <w:rFonts w:hint="eastAsia" w:ascii="仿宋" w:hAnsi="仿宋" w:eastAsia="仿宋" w:cs="仿宋"/>
                <w:sz w:val="28"/>
                <w:szCs w:val="28"/>
                <w:lang w:val="en-US" w:eastAsia="zh-CN"/>
              </w:rPr>
              <w:t>侧宽15cm。</w:t>
            </w:r>
          </w:p>
          <w:p>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10</w:t>
            </w:r>
            <w:r>
              <w:rPr>
                <w:rFonts w:hint="eastAsia" w:ascii="仿宋" w:hAnsi="仿宋" w:eastAsia="仿宋" w:cs="仿宋"/>
                <w:sz w:val="28"/>
                <w:szCs w:val="28"/>
                <w:lang w:eastAsia="zh-CN"/>
              </w:rPr>
              <w:t>千克。</w:t>
            </w:r>
          </w:p>
          <w:p>
            <w:pPr>
              <w:pStyle w:val="2"/>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4、按采购人要求印制彩色文字和图案。</w:t>
            </w:r>
          </w:p>
          <w:p>
            <w:pPr>
              <w:spacing w:line="360" w:lineRule="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rPr>
              <w:t>5、符合包装袋标准bb/t0039-2013。</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条</w:t>
            </w:r>
          </w:p>
        </w:tc>
        <w:tc>
          <w:tcPr>
            <w:tcW w:w="1242" w:type="dxa"/>
            <w:vAlign w:val="center"/>
          </w:tcPr>
          <w:p>
            <w:pPr>
              <w:spacing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428" w:type="dxa"/>
            <w:vAlign w:val="center"/>
          </w:tcPr>
          <w:p>
            <w:pPr>
              <w:spacing w:line="36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透明转运</w:t>
            </w:r>
            <w:r>
              <w:rPr>
                <w:rFonts w:hint="eastAsia" w:ascii="仿宋" w:hAnsi="仿宋" w:eastAsia="仿宋" w:cs="仿宋"/>
                <w:sz w:val="28"/>
                <w:szCs w:val="28"/>
              </w:rPr>
              <w:t>塑料袋</w:t>
            </w:r>
          </w:p>
        </w:tc>
        <w:tc>
          <w:tcPr>
            <w:tcW w:w="5187" w:type="dxa"/>
            <w:vAlign w:val="center"/>
          </w:tcPr>
          <w:p>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高60</w:t>
            </w:r>
            <w:r>
              <w:rPr>
                <w:rFonts w:hint="eastAsia" w:ascii="仿宋" w:hAnsi="仿宋" w:eastAsia="仿宋" w:cs="仿宋"/>
                <w:sz w:val="28"/>
                <w:szCs w:val="28"/>
              </w:rPr>
              <w:t>cm×</w:t>
            </w:r>
            <w:r>
              <w:rPr>
                <w:rFonts w:hint="eastAsia" w:ascii="仿宋" w:hAnsi="仿宋" w:eastAsia="仿宋" w:cs="仿宋"/>
                <w:sz w:val="28"/>
                <w:szCs w:val="28"/>
                <w:lang w:val="en-US" w:eastAsia="zh-CN"/>
              </w:rPr>
              <w:t>底48c</w:t>
            </w:r>
            <w:r>
              <w:rPr>
                <w:rFonts w:hint="eastAsia" w:ascii="仿宋" w:hAnsi="仿宋" w:eastAsia="仿宋" w:cs="仿宋"/>
                <w:sz w:val="28"/>
                <w:szCs w:val="28"/>
              </w:rPr>
              <w:t>m×</w:t>
            </w:r>
            <w:r>
              <w:rPr>
                <w:rFonts w:hint="eastAsia" w:ascii="仿宋" w:hAnsi="仿宋" w:eastAsia="仿宋" w:cs="仿宋"/>
                <w:sz w:val="28"/>
                <w:szCs w:val="28"/>
                <w:lang w:val="en-US" w:eastAsia="zh-CN"/>
              </w:rPr>
              <w:t xml:space="preserve">侧宽20cm。                                                                                                            </w:t>
            </w:r>
          </w:p>
          <w:p>
            <w:pPr>
              <w:numPr>
                <w:ilvl w:val="0"/>
                <w:numId w:val="0"/>
              </w:numPr>
              <w:spacing w:line="360" w:lineRule="auto"/>
              <w:ind w:leftChars="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15</w:t>
            </w:r>
            <w:r>
              <w:rPr>
                <w:rFonts w:hint="eastAsia" w:ascii="仿宋" w:hAnsi="仿宋" w:eastAsia="仿宋" w:cs="仿宋"/>
                <w:sz w:val="28"/>
                <w:szCs w:val="28"/>
                <w:lang w:eastAsia="zh-CN"/>
              </w:rPr>
              <w:t>千克。</w:t>
            </w:r>
          </w:p>
          <w:p>
            <w:pPr>
              <w:pStyle w:val="2"/>
              <w:numPr>
                <w:ilvl w:val="0"/>
                <w:numId w:val="0"/>
              </w:numPr>
              <w:ind w:leftChars="0"/>
              <w:rPr>
                <w:rFonts w:hint="eastAsia"/>
                <w:lang w:eastAsia="zh-CN"/>
              </w:rPr>
            </w:pPr>
            <w:r>
              <w:rPr>
                <w:rFonts w:hint="eastAsia" w:ascii="仿宋" w:hAnsi="仿宋" w:eastAsia="仿宋" w:cs="仿宋"/>
                <w:color w:val="000000" w:themeColor="text1"/>
                <w:sz w:val="28"/>
                <w:szCs w:val="28"/>
                <w:lang w:val="en-US" w:eastAsia="zh-CN"/>
              </w:rPr>
              <w:t>4、符合包装袋标准bb/t0039-2013。</w:t>
            </w:r>
          </w:p>
        </w:tc>
        <w:tc>
          <w:tcPr>
            <w:tcW w:w="88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条</w:t>
            </w:r>
          </w:p>
        </w:tc>
        <w:tc>
          <w:tcPr>
            <w:tcW w:w="1242" w:type="dxa"/>
            <w:vAlign w:val="center"/>
          </w:tcPr>
          <w:p>
            <w:pPr>
              <w:spacing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428" w:type="dxa"/>
            <w:vAlign w:val="center"/>
          </w:tcPr>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小号</w:t>
            </w:r>
            <w:r>
              <w:rPr>
                <w:rFonts w:hint="eastAsia" w:ascii="仿宋" w:hAnsi="仿宋" w:eastAsia="仿宋" w:cs="仿宋"/>
                <w:sz w:val="28"/>
                <w:szCs w:val="28"/>
              </w:rPr>
              <w:t>黄色</w:t>
            </w:r>
          </w:p>
          <w:p>
            <w:pPr>
              <w:spacing w:line="360" w:lineRule="auto"/>
              <w:rPr>
                <w:rFonts w:hint="eastAsia" w:ascii="仿宋" w:hAnsi="仿宋" w:eastAsia="仿宋" w:cs="仿宋"/>
                <w:sz w:val="28"/>
                <w:szCs w:val="28"/>
              </w:rPr>
            </w:pPr>
            <w:r>
              <w:rPr>
                <w:rFonts w:hint="eastAsia" w:ascii="仿宋" w:hAnsi="仿宋" w:eastAsia="仿宋" w:cs="仿宋"/>
                <w:sz w:val="28"/>
                <w:szCs w:val="28"/>
              </w:rPr>
              <w:t>医疗废物袋</w:t>
            </w:r>
          </w:p>
        </w:tc>
        <w:tc>
          <w:tcPr>
            <w:tcW w:w="5187" w:type="dxa"/>
            <w:vAlign w:val="center"/>
          </w:tcPr>
          <w:p>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pStyle w:val="2"/>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高40</w:t>
            </w:r>
            <w:r>
              <w:rPr>
                <w:rFonts w:hint="eastAsia" w:ascii="仿宋" w:hAnsi="仿宋" w:eastAsia="仿宋" w:cs="仿宋"/>
                <w:sz w:val="28"/>
                <w:szCs w:val="28"/>
              </w:rPr>
              <w:t>cm×</w:t>
            </w:r>
            <w:r>
              <w:rPr>
                <w:rFonts w:hint="eastAsia" w:ascii="仿宋" w:hAnsi="仿宋" w:eastAsia="仿宋" w:cs="仿宋"/>
                <w:sz w:val="28"/>
                <w:szCs w:val="28"/>
                <w:lang w:val="en-US" w:eastAsia="zh-CN"/>
              </w:rPr>
              <w:t>底35c</w:t>
            </w:r>
            <w:r>
              <w:rPr>
                <w:rFonts w:hint="eastAsia" w:ascii="仿宋" w:hAnsi="仿宋" w:eastAsia="仿宋" w:cs="仿宋"/>
                <w:sz w:val="28"/>
                <w:szCs w:val="28"/>
              </w:rPr>
              <w:t>m×</w:t>
            </w:r>
            <w:r>
              <w:rPr>
                <w:rFonts w:hint="eastAsia" w:ascii="仿宋" w:hAnsi="仿宋" w:eastAsia="仿宋" w:cs="仿宋"/>
                <w:sz w:val="28"/>
                <w:szCs w:val="28"/>
                <w:lang w:val="en-US" w:eastAsia="zh-CN"/>
              </w:rPr>
              <w:t>侧宽15cm</w:t>
            </w:r>
            <w:r>
              <w:rPr>
                <w:rFonts w:hint="eastAsia" w:ascii="仿宋" w:hAnsi="仿宋" w:eastAsia="仿宋" w:cs="仿宋"/>
                <w:color w:val="000000" w:themeColor="text1"/>
                <w:sz w:val="28"/>
                <w:szCs w:val="28"/>
                <w:lang w:val="en-US" w:eastAsia="zh-CN"/>
              </w:rPr>
              <w:t>。</w:t>
            </w:r>
          </w:p>
          <w:p>
            <w:pPr>
              <w:pStyle w:val="2"/>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千克。</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符合国家环境保护总局、卫生部发布的（HJ421-2008）医疗废物专用包装袋、容器警示标志标准</w:t>
            </w:r>
            <w:r>
              <w:rPr>
                <w:rFonts w:hint="eastAsia" w:ascii="仿宋" w:hAnsi="仿宋" w:eastAsia="仿宋" w:cs="仿宋"/>
                <w:sz w:val="28"/>
                <w:szCs w:val="28"/>
                <w:lang w:val="en-US" w:eastAsia="zh-CN"/>
              </w:rPr>
              <w:t>并按要求</w:t>
            </w:r>
            <w:r>
              <w:rPr>
                <w:rFonts w:hint="eastAsia" w:ascii="仿宋" w:hAnsi="仿宋" w:eastAsia="仿宋" w:cs="仿宋"/>
                <w:sz w:val="28"/>
                <w:szCs w:val="28"/>
              </w:rPr>
              <w:t>印制图案</w:t>
            </w:r>
            <w:r>
              <w:rPr>
                <w:rFonts w:hint="eastAsia" w:ascii="仿宋" w:hAnsi="仿宋" w:eastAsia="仿宋" w:cs="仿宋"/>
                <w:sz w:val="28"/>
                <w:szCs w:val="28"/>
                <w:lang w:eastAsia="zh-CN"/>
              </w:rPr>
              <w:t>。</w:t>
            </w:r>
          </w:p>
          <w:p>
            <w:pPr>
              <w:pStyle w:val="2"/>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5、包装袋上具有医疗标识，可勾选种类、 可填写科室日期。</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428" w:type="dxa"/>
            <w:vAlign w:val="center"/>
          </w:tcPr>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中号</w:t>
            </w:r>
            <w:r>
              <w:rPr>
                <w:rFonts w:hint="eastAsia" w:ascii="仿宋" w:hAnsi="仿宋" w:eastAsia="仿宋" w:cs="仿宋"/>
                <w:sz w:val="28"/>
                <w:szCs w:val="28"/>
              </w:rPr>
              <w:t>黄色</w:t>
            </w:r>
          </w:p>
          <w:p>
            <w:pPr>
              <w:spacing w:line="360" w:lineRule="auto"/>
              <w:rPr>
                <w:rFonts w:hint="eastAsia" w:ascii="仿宋" w:hAnsi="仿宋" w:eastAsia="仿宋" w:cs="仿宋"/>
                <w:sz w:val="28"/>
                <w:szCs w:val="28"/>
              </w:rPr>
            </w:pPr>
            <w:r>
              <w:rPr>
                <w:rFonts w:hint="eastAsia" w:ascii="仿宋" w:hAnsi="仿宋" w:eastAsia="仿宋" w:cs="仿宋"/>
                <w:sz w:val="28"/>
                <w:szCs w:val="28"/>
              </w:rPr>
              <w:t>医疗废物袋</w:t>
            </w:r>
          </w:p>
        </w:tc>
        <w:tc>
          <w:tcPr>
            <w:tcW w:w="5187" w:type="dxa"/>
            <w:vAlign w:val="center"/>
          </w:tcPr>
          <w:p>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2、塑料袋</w:t>
            </w:r>
            <w:r>
              <w:rPr>
                <w:rFonts w:hint="eastAsia" w:ascii="仿宋" w:hAnsi="仿宋" w:eastAsia="仿宋" w:cs="仿宋"/>
                <w:sz w:val="28"/>
                <w:szCs w:val="28"/>
              </w:rPr>
              <w:t>尺寸约：</w:t>
            </w:r>
          </w:p>
          <w:p>
            <w:pPr>
              <w:pStyle w:val="2"/>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高72</w:t>
            </w:r>
            <w:r>
              <w:rPr>
                <w:rFonts w:hint="eastAsia" w:ascii="仿宋" w:hAnsi="仿宋" w:eastAsia="仿宋" w:cs="仿宋"/>
                <w:sz w:val="28"/>
                <w:szCs w:val="28"/>
              </w:rPr>
              <w:t>cm×</w:t>
            </w:r>
            <w:r>
              <w:rPr>
                <w:rFonts w:hint="eastAsia" w:ascii="仿宋" w:hAnsi="仿宋" w:eastAsia="仿宋" w:cs="仿宋"/>
                <w:sz w:val="28"/>
                <w:szCs w:val="28"/>
                <w:lang w:val="en-US" w:eastAsia="zh-CN"/>
              </w:rPr>
              <w:t>底56c</w:t>
            </w:r>
            <w:r>
              <w:rPr>
                <w:rFonts w:hint="eastAsia" w:ascii="仿宋" w:hAnsi="仿宋" w:eastAsia="仿宋" w:cs="仿宋"/>
                <w:sz w:val="28"/>
                <w:szCs w:val="28"/>
              </w:rPr>
              <w:t>m×</w:t>
            </w:r>
            <w:r>
              <w:rPr>
                <w:rFonts w:hint="eastAsia" w:ascii="仿宋" w:hAnsi="仿宋" w:eastAsia="仿宋" w:cs="仿宋"/>
                <w:sz w:val="28"/>
                <w:szCs w:val="28"/>
                <w:lang w:val="en-US" w:eastAsia="zh-CN"/>
              </w:rPr>
              <w:t>侧宽20cm</w:t>
            </w:r>
            <w:r>
              <w:rPr>
                <w:rFonts w:hint="eastAsia" w:ascii="仿宋" w:hAnsi="仿宋" w:eastAsia="仿宋" w:cs="仿宋"/>
                <w:color w:val="000000" w:themeColor="text1"/>
                <w:sz w:val="28"/>
                <w:szCs w:val="28"/>
                <w:lang w:val="en-US" w:eastAsia="zh-CN"/>
              </w:rPr>
              <w:t xml:space="preserve">。 </w:t>
            </w:r>
          </w:p>
          <w:p>
            <w:pPr>
              <w:pStyle w:val="2"/>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3、单条塑料袋承重≥10千克。</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符合国家环境保护总局、卫生部发布的（HJ421-2008）医疗废物专用包装袋、容器警示标志标准</w:t>
            </w:r>
            <w:r>
              <w:rPr>
                <w:rFonts w:hint="eastAsia" w:ascii="仿宋" w:hAnsi="仿宋" w:eastAsia="仿宋" w:cs="仿宋"/>
                <w:sz w:val="28"/>
                <w:szCs w:val="28"/>
                <w:lang w:val="en-US" w:eastAsia="zh-CN"/>
              </w:rPr>
              <w:t>并按要求</w:t>
            </w:r>
            <w:r>
              <w:rPr>
                <w:rFonts w:hint="eastAsia" w:ascii="仿宋" w:hAnsi="仿宋" w:eastAsia="仿宋" w:cs="仿宋"/>
                <w:sz w:val="28"/>
                <w:szCs w:val="28"/>
              </w:rPr>
              <w:t>印制图案</w:t>
            </w:r>
            <w:r>
              <w:rPr>
                <w:rFonts w:hint="eastAsia" w:ascii="仿宋" w:hAnsi="仿宋" w:eastAsia="仿宋" w:cs="仿宋"/>
                <w:sz w:val="28"/>
                <w:szCs w:val="28"/>
                <w:lang w:eastAsia="zh-CN"/>
              </w:rPr>
              <w:t>。</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5、包装袋上具有医疗标识，可勾选种类、 可填写科室日期。</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0.4</w:t>
            </w:r>
            <w:r>
              <w:rPr>
                <w:rFonts w:hint="eastAsia" w:ascii="仿宋" w:hAnsi="仿宋" w:eastAsia="仿宋" w:cs="仿宋"/>
                <w:b/>
                <w:bCs/>
                <w:color w:val="000000"/>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大号</w:t>
            </w:r>
            <w:r>
              <w:rPr>
                <w:rFonts w:hint="eastAsia" w:ascii="仿宋" w:hAnsi="仿宋" w:eastAsia="仿宋" w:cs="仿宋"/>
                <w:sz w:val="28"/>
                <w:szCs w:val="28"/>
              </w:rPr>
              <w:t>黄色</w:t>
            </w:r>
          </w:p>
          <w:p>
            <w:pPr>
              <w:spacing w:line="360" w:lineRule="auto"/>
              <w:rPr>
                <w:rFonts w:hint="eastAsia" w:ascii="仿宋" w:hAnsi="仿宋" w:eastAsia="仿宋" w:cs="仿宋"/>
                <w:sz w:val="28"/>
                <w:szCs w:val="28"/>
              </w:rPr>
            </w:pPr>
            <w:r>
              <w:rPr>
                <w:rFonts w:hint="eastAsia" w:ascii="仿宋" w:hAnsi="仿宋" w:eastAsia="仿宋" w:cs="仿宋"/>
                <w:sz w:val="28"/>
                <w:szCs w:val="28"/>
              </w:rPr>
              <w:t>医疗废物袋</w:t>
            </w:r>
          </w:p>
        </w:tc>
        <w:tc>
          <w:tcPr>
            <w:tcW w:w="5187" w:type="dxa"/>
            <w:vAlign w:val="center"/>
          </w:tcPr>
          <w:p>
            <w:pPr>
              <w:numPr>
                <w:ilvl w:val="0"/>
                <w:numId w:val="6"/>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平口袋。</w:t>
            </w:r>
          </w:p>
          <w:p>
            <w:pPr>
              <w:numPr>
                <w:ilvl w:val="0"/>
                <w:numId w:val="6"/>
              </w:num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塑料袋</w:t>
            </w:r>
            <w:r>
              <w:rPr>
                <w:rFonts w:hint="eastAsia" w:ascii="仿宋" w:hAnsi="仿宋" w:eastAsia="仿宋" w:cs="仿宋"/>
                <w:sz w:val="28"/>
                <w:szCs w:val="28"/>
              </w:rPr>
              <w:t>尺寸约：</w:t>
            </w:r>
          </w:p>
          <w:p>
            <w:pPr>
              <w:pStyle w:val="2"/>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高110</w:t>
            </w:r>
            <w:r>
              <w:rPr>
                <w:rFonts w:hint="eastAsia" w:ascii="仿宋" w:hAnsi="仿宋" w:eastAsia="仿宋" w:cs="仿宋"/>
                <w:sz w:val="28"/>
                <w:szCs w:val="28"/>
              </w:rPr>
              <w:t>cm×</w:t>
            </w:r>
            <w:r>
              <w:rPr>
                <w:rFonts w:hint="eastAsia" w:ascii="仿宋" w:hAnsi="仿宋" w:eastAsia="仿宋" w:cs="仿宋"/>
                <w:sz w:val="28"/>
                <w:szCs w:val="28"/>
                <w:lang w:val="en-US" w:eastAsia="zh-CN"/>
              </w:rPr>
              <w:t>底60c</w:t>
            </w:r>
            <w:r>
              <w:rPr>
                <w:rFonts w:hint="eastAsia" w:ascii="仿宋" w:hAnsi="仿宋" w:eastAsia="仿宋" w:cs="仿宋"/>
                <w:sz w:val="28"/>
                <w:szCs w:val="28"/>
              </w:rPr>
              <w:t>m×</w:t>
            </w:r>
            <w:r>
              <w:rPr>
                <w:rFonts w:hint="eastAsia" w:ascii="仿宋" w:hAnsi="仿宋" w:eastAsia="仿宋" w:cs="仿宋"/>
                <w:sz w:val="28"/>
                <w:szCs w:val="28"/>
                <w:lang w:val="en-US" w:eastAsia="zh-CN"/>
              </w:rPr>
              <w:t>侧宽31cm。</w:t>
            </w:r>
            <w:r>
              <w:rPr>
                <w:rFonts w:hint="eastAsia" w:ascii="仿宋" w:hAnsi="仿宋" w:eastAsia="仿宋" w:cs="仿宋"/>
                <w:color w:val="000000" w:themeColor="text1"/>
                <w:sz w:val="28"/>
                <w:szCs w:val="28"/>
                <w:lang w:val="en-US" w:eastAsia="zh-CN"/>
              </w:rPr>
              <w:t xml:space="preserve">  </w:t>
            </w:r>
          </w:p>
          <w:p>
            <w:pPr>
              <w:pStyle w:val="2"/>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3、单条塑料袋承重≥25千克。</w:t>
            </w:r>
          </w:p>
          <w:p>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符合国家环境保护总局、卫生部发布的（HJ421-2008）医疗废物专用包装袋、容器警示标志标准</w:t>
            </w:r>
            <w:r>
              <w:rPr>
                <w:rFonts w:hint="eastAsia" w:ascii="仿宋" w:hAnsi="仿宋" w:eastAsia="仿宋" w:cs="仿宋"/>
                <w:sz w:val="28"/>
                <w:szCs w:val="28"/>
                <w:lang w:val="en-US" w:eastAsia="zh-CN"/>
              </w:rPr>
              <w:t>并按要求</w:t>
            </w:r>
            <w:r>
              <w:rPr>
                <w:rFonts w:hint="eastAsia" w:ascii="仿宋" w:hAnsi="仿宋" w:eastAsia="仿宋" w:cs="仿宋"/>
                <w:sz w:val="28"/>
                <w:szCs w:val="28"/>
              </w:rPr>
              <w:t>印制图案</w:t>
            </w:r>
            <w:r>
              <w:rPr>
                <w:rFonts w:hint="eastAsia" w:ascii="仿宋" w:hAnsi="仿宋" w:eastAsia="仿宋" w:cs="仿宋"/>
                <w:sz w:val="28"/>
                <w:szCs w:val="28"/>
                <w:lang w:eastAsia="zh-CN"/>
              </w:rPr>
              <w:t>。</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5、包装袋上具有医疗标识，可勾选种类、 可填写科室日期。</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橘红色感染性织物塑料袋</w:t>
            </w:r>
          </w:p>
        </w:tc>
        <w:tc>
          <w:tcPr>
            <w:tcW w:w="5187" w:type="dxa"/>
            <w:vAlign w:val="center"/>
          </w:tcPr>
          <w:p>
            <w:pPr>
              <w:numPr>
                <w:ilvl w:val="0"/>
                <w:numId w:val="7"/>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平口袋。</w:t>
            </w:r>
          </w:p>
          <w:p>
            <w:pPr>
              <w:numPr>
                <w:ilvl w:val="0"/>
                <w:numId w:val="7"/>
              </w:num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塑料袋</w:t>
            </w:r>
            <w:r>
              <w:rPr>
                <w:rFonts w:hint="eastAsia" w:ascii="仿宋" w:hAnsi="仿宋" w:eastAsia="仿宋" w:cs="仿宋"/>
                <w:sz w:val="28"/>
                <w:szCs w:val="28"/>
              </w:rPr>
              <w:t>尺寸</w:t>
            </w:r>
            <w:r>
              <w:rPr>
                <w:rFonts w:hint="eastAsia" w:ascii="仿宋" w:hAnsi="仿宋" w:eastAsia="仿宋" w:cs="仿宋"/>
                <w:sz w:val="28"/>
                <w:szCs w:val="28"/>
                <w:lang w:val="en-US" w:eastAsia="zh-CN"/>
              </w:rPr>
              <w:t>约：</w:t>
            </w:r>
          </w:p>
          <w:p>
            <w:pPr>
              <w:pStyle w:val="2"/>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高96</w:t>
            </w:r>
            <w:r>
              <w:rPr>
                <w:rFonts w:hint="eastAsia" w:ascii="仿宋" w:hAnsi="仿宋" w:eastAsia="仿宋" w:cs="仿宋"/>
                <w:sz w:val="28"/>
                <w:szCs w:val="28"/>
              </w:rPr>
              <w:t>cm×</w:t>
            </w:r>
            <w:r>
              <w:rPr>
                <w:rFonts w:hint="eastAsia" w:ascii="仿宋" w:hAnsi="仿宋" w:eastAsia="仿宋" w:cs="仿宋"/>
                <w:sz w:val="28"/>
                <w:szCs w:val="28"/>
                <w:lang w:val="en-US" w:eastAsia="zh-CN"/>
              </w:rPr>
              <w:t>底50c</w:t>
            </w:r>
            <w:r>
              <w:rPr>
                <w:rFonts w:hint="eastAsia" w:ascii="仿宋" w:hAnsi="仿宋" w:eastAsia="仿宋" w:cs="仿宋"/>
                <w:sz w:val="28"/>
                <w:szCs w:val="28"/>
              </w:rPr>
              <w:t>m×</w:t>
            </w:r>
            <w:r>
              <w:rPr>
                <w:rFonts w:hint="eastAsia" w:ascii="仿宋" w:hAnsi="仿宋" w:eastAsia="仿宋" w:cs="仿宋"/>
                <w:sz w:val="28"/>
                <w:szCs w:val="28"/>
                <w:lang w:val="en-US" w:eastAsia="zh-CN"/>
              </w:rPr>
              <w:t>侧宽23cm。</w:t>
            </w:r>
            <w:r>
              <w:rPr>
                <w:rFonts w:hint="eastAsia" w:ascii="仿宋" w:hAnsi="仿宋" w:eastAsia="仿宋" w:cs="仿宋"/>
                <w:color w:val="000000" w:themeColor="text1"/>
                <w:sz w:val="28"/>
                <w:szCs w:val="28"/>
                <w:lang w:val="en-US" w:eastAsia="zh-CN"/>
              </w:rPr>
              <w:t xml:space="preserve"> </w:t>
            </w:r>
          </w:p>
          <w:p>
            <w:pPr>
              <w:pStyle w:val="2"/>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3、单条塑料袋承重≥15千克。</w:t>
            </w:r>
          </w:p>
          <w:p>
            <w:pPr>
              <w:pStyle w:val="2"/>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4、按采购人要求印制彩色文字和图案。</w:t>
            </w:r>
          </w:p>
          <w:p>
            <w:pPr>
              <w:rPr>
                <w:rFonts w:hint="eastAsia"/>
              </w:rPr>
            </w:pPr>
            <w:r>
              <w:rPr>
                <w:rFonts w:hint="eastAsia" w:ascii="仿宋" w:hAnsi="仿宋" w:eastAsia="仿宋" w:cs="仿宋"/>
                <w:sz w:val="28"/>
                <w:szCs w:val="28"/>
                <w:lang w:val="en-US" w:eastAsia="zh-CN"/>
              </w:rPr>
              <w:t>5、包装袋上具有医疗标识，可勾选种类、 可填写科室日期。</w:t>
            </w:r>
          </w:p>
        </w:tc>
        <w:tc>
          <w:tcPr>
            <w:tcW w:w="888"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CT、DR、MRI袋</w:t>
            </w:r>
          </w:p>
        </w:tc>
        <w:tc>
          <w:tcPr>
            <w:tcW w:w="5187" w:type="dxa"/>
            <w:vAlign w:val="center"/>
          </w:tcPr>
          <w:p>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1、塑料袋</w:t>
            </w:r>
            <w:r>
              <w:rPr>
                <w:rFonts w:hint="eastAsia" w:ascii="仿宋" w:hAnsi="仿宋" w:eastAsia="仿宋" w:cs="仿宋"/>
                <w:sz w:val="28"/>
                <w:szCs w:val="28"/>
              </w:rPr>
              <w:t>尺寸约：</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385mm</w:t>
            </w:r>
            <w:r>
              <w:rPr>
                <w:rFonts w:hint="eastAsia" w:ascii="仿宋" w:hAnsi="仿宋" w:eastAsia="仿宋" w:cs="仿宋"/>
                <w:sz w:val="28"/>
                <w:szCs w:val="28"/>
                <w:lang w:eastAsia="zh-CN"/>
              </w:rPr>
              <w:t>×</w:t>
            </w:r>
            <w:r>
              <w:rPr>
                <w:rFonts w:hint="eastAsia" w:ascii="仿宋" w:hAnsi="仿宋" w:eastAsia="仿宋" w:cs="仿宋"/>
                <w:sz w:val="28"/>
                <w:szCs w:val="28"/>
              </w:rPr>
              <w:t>500mm(含</w:t>
            </w:r>
            <w:r>
              <w:rPr>
                <w:rFonts w:hint="eastAsia" w:ascii="仿宋" w:hAnsi="仿宋" w:eastAsia="仿宋" w:cs="仿宋"/>
                <w:sz w:val="28"/>
                <w:szCs w:val="28"/>
                <w:lang w:val="en-US" w:eastAsia="zh-CN"/>
              </w:rPr>
              <w:t>内嵌式</w:t>
            </w:r>
            <w:r>
              <w:rPr>
                <w:rFonts w:hint="eastAsia" w:ascii="仿宋" w:hAnsi="仿宋" w:eastAsia="仿宋" w:cs="仿宋"/>
                <w:sz w:val="28"/>
                <w:szCs w:val="28"/>
              </w:rPr>
              <w:t>提手)</w:t>
            </w:r>
            <w:r>
              <w:rPr>
                <w:rFonts w:hint="eastAsia" w:ascii="仿宋" w:hAnsi="仿宋" w:eastAsia="仿宋" w:cs="仿宋"/>
                <w:sz w:val="28"/>
                <w:szCs w:val="28"/>
                <w:lang w:eastAsia="zh-CN"/>
              </w:rPr>
              <w:t>。</w:t>
            </w:r>
          </w:p>
          <w:p>
            <w:pPr>
              <w:pStyle w:val="2"/>
              <w:spacing w:line="360" w:lineRule="auto"/>
              <w:rPr>
                <w:rFonts w:hint="eastAsia" w:ascii="仿宋" w:hAnsi="仿宋" w:eastAsia="仿宋" w:cs="仿宋"/>
                <w:sz w:val="28"/>
                <w:szCs w:val="28"/>
              </w:rPr>
            </w:pPr>
            <w:r>
              <w:rPr>
                <w:rFonts w:hint="eastAsia" w:ascii="仿宋" w:hAnsi="仿宋" w:eastAsia="仿宋" w:cs="仿宋"/>
                <w:color w:val="000000" w:themeColor="text1"/>
                <w:sz w:val="28"/>
                <w:szCs w:val="28"/>
                <w:lang w:val="en-US" w:eastAsia="zh-CN"/>
              </w:rPr>
              <w:t>2、按采购人要求印制采购人设备简介彩色文字、科室简介、二维码等图案。</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小号</w:t>
            </w:r>
            <w:r>
              <w:rPr>
                <w:rFonts w:hint="eastAsia" w:ascii="仿宋" w:hAnsi="仿宋" w:eastAsia="仿宋" w:cs="仿宋"/>
                <w:sz w:val="28"/>
                <w:szCs w:val="28"/>
              </w:rPr>
              <w:t>白色</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药品袋</w:t>
            </w:r>
          </w:p>
        </w:tc>
        <w:tc>
          <w:tcPr>
            <w:tcW w:w="5187"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1、塑料袋两侧带加宽提手，受力均匀。</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pStyle w:val="2"/>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高24</w:t>
            </w:r>
            <w:r>
              <w:rPr>
                <w:rFonts w:hint="eastAsia" w:ascii="仿宋" w:hAnsi="仿宋" w:eastAsia="仿宋" w:cs="仿宋"/>
                <w:sz w:val="28"/>
                <w:szCs w:val="28"/>
              </w:rPr>
              <w:t>cm×</w:t>
            </w:r>
            <w:r>
              <w:rPr>
                <w:rFonts w:hint="eastAsia" w:ascii="仿宋" w:hAnsi="仿宋" w:eastAsia="仿宋" w:cs="仿宋"/>
                <w:sz w:val="28"/>
                <w:szCs w:val="28"/>
                <w:lang w:val="en-US" w:eastAsia="zh-CN"/>
              </w:rPr>
              <w:t>底20c</w:t>
            </w:r>
            <w:r>
              <w:rPr>
                <w:rFonts w:hint="eastAsia" w:ascii="仿宋" w:hAnsi="仿宋" w:eastAsia="仿宋" w:cs="仿宋"/>
                <w:sz w:val="28"/>
                <w:szCs w:val="28"/>
              </w:rPr>
              <w:t>m×</w:t>
            </w:r>
            <w:r>
              <w:rPr>
                <w:rFonts w:hint="eastAsia" w:ascii="仿宋" w:hAnsi="仿宋" w:eastAsia="仿宋" w:cs="仿宋"/>
                <w:sz w:val="28"/>
                <w:szCs w:val="28"/>
                <w:lang w:val="en-US" w:eastAsia="zh-CN"/>
              </w:rPr>
              <w:t>侧宽10cm。</w:t>
            </w:r>
            <w:r>
              <w:rPr>
                <w:rFonts w:hint="eastAsia" w:ascii="仿宋" w:hAnsi="仿宋" w:eastAsia="仿宋" w:cs="仿宋"/>
                <w:color w:val="000000" w:themeColor="text1"/>
                <w:sz w:val="28"/>
                <w:szCs w:val="28"/>
                <w:lang w:val="en-US" w:eastAsia="zh-CN"/>
              </w:rPr>
              <w:t xml:space="preserve"> </w:t>
            </w:r>
          </w:p>
          <w:p>
            <w:pPr>
              <w:pStyle w:val="2"/>
              <w:spacing w:line="360" w:lineRule="auto"/>
              <w:rPr>
                <w:rFonts w:hint="default"/>
                <w:lang w:val="en-US" w:eastAsia="zh-CN"/>
              </w:rPr>
            </w:pPr>
            <w:r>
              <w:rPr>
                <w:rFonts w:hint="eastAsia" w:ascii="仿宋" w:hAnsi="仿宋" w:eastAsia="仿宋" w:cs="仿宋"/>
                <w:sz w:val="28"/>
                <w:szCs w:val="28"/>
                <w:lang w:val="en-US" w:eastAsia="zh-CN"/>
              </w:rPr>
              <w:t>3、单条塑料袋承重≥1千克。</w:t>
            </w:r>
          </w:p>
          <w:p>
            <w:pPr>
              <w:spacing w:line="360" w:lineRule="auto"/>
              <w:rPr>
                <w:rFonts w:hint="default" w:ascii="仿宋" w:hAnsi="仿宋" w:eastAsia="仿宋" w:cs="仿宋"/>
                <w:sz w:val="28"/>
                <w:szCs w:val="28"/>
                <w:lang w:val="en-US"/>
              </w:rPr>
            </w:pPr>
            <w:r>
              <w:rPr>
                <w:rFonts w:hint="eastAsia" w:ascii="仿宋" w:hAnsi="仿宋" w:eastAsia="仿宋" w:cs="仿宋"/>
                <w:color w:val="000000" w:themeColor="text1"/>
                <w:sz w:val="28"/>
                <w:szCs w:val="28"/>
                <w:lang w:val="en-US" w:eastAsia="zh-CN"/>
              </w:rPr>
              <w:t>4、按采购人要求印制彩色文字和图案，例如：采购人logo、联系方式、简介等。</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1428" w:type="dxa"/>
            <w:vAlign w:val="center"/>
          </w:tcPr>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白色</w:t>
            </w:r>
            <w:r>
              <w:rPr>
                <w:rFonts w:hint="eastAsia" w:ascii="仿宋" w:hAnsi="仿宋" w:eastAsia="仿宋" w:cs="仿宋"/>
                <w:sz w:val="28"/>
                <w:szCs w:val="28"/>
                <w:lang w:val="en-US" w:eastAsia="zh-CN"/>
              </w:rPr>
              <w:t>药品袋</w:t>
            </w:r>
          </w:p>
        </w:tc>
        <w:tc>
          <w:tcPr>
            <w:tcW w:w="5187"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1、塑料袋两侧带加宽提手，受力均匀。</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pStyle w:val="2"/>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高30</w:t>
            </w:r>
            <w:r>
              <w:rPr>
                <w:rFonts w:hint="eastAsia" w:ascii="仿宋" w:hAnsi="仿宋" w:eastAsia="仿宋" w:cs="仿宋"/>
                <w:sz w:val="28"/>
                <w:szCs w:val="28"/>
              </w:rPr>
              <w:t>cm×</w:t>
            </w:r>
            <w:r>
              <w:rPr>
                <w:rFonts w:hint="eastAsia" w:ascii="仿宋" w:hAnsi="仿宋" w:eastAsia="仿宋" w:cs="仿宋"/>
                <w:sz w:val="28"/>
                <w:szCs w:val="28"/>
                <w:lang w:val="en-US" w:eastAsia="zh-CN"/>
              </w:rPr>
              <w:t>底28c</w:t>
            </w:r>
            <w:r>
              <w:rPr>
                <w:rFonts w:hint="eastAsia" w:ascii="仿宋" w:hAnsi="仿宋" w:eastAsia="仿宋" w:cs="仿宋"/>
                <w:sz w:val="28"/>
                <w:szCs w:val="28"/>
              </w:rPr>
              <w:t>m×</w:t>
            </w:r>
            <w:r>
              <w:rPr>
                <w:rFonts w:hint="eastAsia" w:ascii="仿宋" w:hAnsi="仿宋" w:eastAsia="仿宋" w:cs="仿宋"/>
                <w:sz w:val="28"/>
                <w:szCs w:val="28"/>
                <w:lang w:val="en-US" w:eastAsia="zh-CN"/>
              </w:rPr>
              <w:t>侧宽12cm。</w:t>
            </w:r>
            <w:r>
              <w:rPr>
                <w:rFonts w:hint="eastAsia" w:ascii="仿宋" w:hAnsi="仿宋" w:eastAsia="仿宋" w:cs="仿宋"/>
                <w:color w:val="000000" w:themeColor="text1"/>
                <w:sz w:val="28"/>
                <w:szCs w:val="28"/>
                <w:lang w:val="en-US" w:eastAsia="zh-CN"/>
              </w:rPr>
              <w:t xml:space="preserve"> </w:t>
            </w:r>
          </w:p>
          <w:p>
            <w:pPr>
              <w:pStyle w:val="2"/>
              <w:spacing w:line="360" w:lineRule="auto"/>
              <w:rPr>
                <w:rFonts w:hint="default"/>
                <w:lang w:val="en-US" w:eastAsia="zh-CN"/>
              </w:rPr>
            </w:pPr>
            <w:r>
              <w:rPr>
                <w:rFonts w:hint="eastAsia" w:ascii="仿宋" w:hAnsi="仿宋" w:eastAsia="仿宋" w:cs="仿宋"/>
                <w:sz w:val="28"/>
                <w:szCs w:val="28"/>
                <w:lang w:val="en-US" w:eastAsia="zh-CN"/>
              </w:rPr>
              <w:t>3、单条塑料袋承重≥2千克。</w:t>
            </w:r>
          </w:p>
          <w:p>
            <w:pPr>
              <w:spacing w:line="360" w:lineRule="auto"/>
              <w:rPr>
                <w:rFonts w:hint="eastAsia" w:ascii="仿宋" w:hAnsi="仿宋" w:eastAsia="仿宋" w:cs="仿宋"/>
                <w:sz w:val="28"/>
                <w:szCs w:val="28"/>
              </w:rPr>
            </w:pPr>
            <w:r>
              <w:rPr>
                <w:rFonts w:hint="eastAsia" w:ascii="仿宋" w:hAnsi="仿宋" w:eastAsia="仿宋" w:cs="仿宋"/>
                <w:color w:val="000000" w:themeColor="text1"/>
                <w:sz w:val="28"/>
                <w:szCs w:val="28"/>
                <w:lang w:val="en-US" w:eastAsia="zh-CN"/>
              </w:rPr>
              <w:t>4、按采购人要求印制彩色文字和图案，例如：采购人logo、联系方式、简介等。</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0.17</w:t>
            </w:r>
          </w:p>
        </w:tc>
      </w:tr>
    </w:tbl>
    <w:p>
      <w:pPr>
        <w:pStyle w:val="26"/>
        <w:numPr>
          <w:ilvl w:val="0"/>
          <w:numId w:val="0"/>
        </w:numPr>
        <w:spacing w:line="560" w:lineRule="exact"/>
        <w:ind w:firstLine="562" w:firstLineChars="200"/>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三、质量要求（技术要求）</w:t>
      </w:r>
    </w:p>
    <w:p>
      <w:pPr>
        <w:pStyle w:val="31"/>
        <w:numPr>
          <w:ilvl w:val="0"/>
          <w:numId w:val="0"/>
        </w:numPr>
        <w:tabs>
          <w:tab w:val="left" w:pos="0"/>
        </w:tabs>
        <w:spacing w:line="360" w:lineRule="auto"/>
        <w:ind w:firstLine="560" w:firstLineChars="200"/>
        <w:rPr>
          <w:rFonts w:hint="eastAsia" w:ascii="仿宋" w:hAnsi="仿宋" w:eastAsia="仿宋" w:cs="仿宋"/>
          <w:b/>
          <w:bCs/>
          <w:color w:val="auto"/>
          <w:sz w:val="28"/>
          <w:szCs w:val="28"/>
        </w:rPr>
      </w:pPr>
      <w:r>
        <w:rPr>
          <w:rFonts w:hint="eastAsia" w:ascii="仿宋" w:hAnsi="仿宋" w:eastAsia="仿宋" w:cs="仿宋"/>
          <w:b w:val="0"/>
          <w:bCs/>
          <w:sz w:val="28"/>
          <w:szCs w:val="28"/>
          <w:lang w:val="en-US" w:eastAsia="zh-CN"/>
        </w:rPr>
        <w:t>（一）所有种类塑料袋均采用全新PE材料</w:t>
      </w:r>
      <w:r>
        <w:rPr>
          <w:rFonts w:hint="eastAsia" w:ascii="仿宋" w:hAnsi="仿宋" w:eastAsia="仿宋" w:cs="仿宋"/>
          <w:b w:val="0"/>
          <w:bCs/>
          <w:sz w:val="28"/>
          <w:szCs w:val="28"/>
          <w:u w:val="single"/>
          <w:lang w:val="en-US" w:eastAsia="zh-CN"/>
        </w:rPr>
        <w:t>高密度</w:t>
      </w:r>
      <w:r>
        <w:rPr>
          <w:rFonts w:hint="eastAsia" w:ascii="仿宋" w:hAnsi="仿宋" w:eastAsia="仿宋" w:cs="仿宋"/>
          <w:sz w:val="28"/>
          <w:szCs w:val="28"/>
          <w:u w:val="single"/>
        </w:rPr>
        <w:t>聚乙稀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不得提供再生料塑料袋。</w:t>
      </w:r>
      <w:r>
        <w:rPr>
          <w:rFonts w:hint="eastAsia" w:ascii="仿宋" w:hAnsi="仿宋" w:eastAsia="仿宋" w:cs="仿宋"/>
          <w:i w:val="0"/>
          <w:iCs w:val="0"/>
          <w:caps w:val="0"/>
          <w:color w:val="000000"/>
          <w:spacing w:val="0"/>
          <w:sz w:val="28"/>
          <w:szCs w:val="28"/>
          <w:u w:val="none"/>
          <w:shd w:val="clear" w:fill="FFFFFF"/>
        </w:rPr>
        <w:t>包装袋不得使用聚氯乙烯（PVC）塑料为制造原料</w:t>
      </w:r>
      <w:r>
        <w:rPr>
          <w:rFonts w:hint="eastAsia" w:ascii="仿宋" w:hAnsi="仿宋" w:eastAsia="仿宋" w:cs="仿宋"/>
          <w:i w:val="0"/>
          <w:iCs w:val="0"/>
          <w:caps w:val="0"/>
          <w:color w:val="000000"/>
          <w:spacing w:val="0"/>
          <w:sz w:val="28"/>
          <w:szCs w:val="28"/>
          <w:u w:val="none"/>
          <w:shd w:val="clear" w:fill="FFFFFF"/>
          <w:lang w:eastAsia="zh-CN"/>
        </w:rPr>
        <w:t>。</w:t>
      </w:r>
    </w:p>
    <w:p>
      <w:pPr>
        <w:pStyle w:val="31"/>
        <w:numPr>
          <w:ilvl w:val="0"/>
          <w:numId w:val="0"/>
        </w:numPr>
        <w:tabs>
          <w:tab w:val="left" w:pos="0"/>
        </w:tabs>
        <w:spacing w:line="360" w:lineRule="auto"/>
        <w:ind w:firstLine="560" w:firstLineChars="200"/>
        <w:rPr>
          <w:rFonts w:hint="eastAsia" w:ascii="仿宋" w:hAnsi="仿宋" w:eastAsia="仿宋" w:cs="仿宋"/>
          <w:i w:val="0"/>
          <w:iCs w:val="0"/>
          <w:caps w:val="0"/>
          <w:color w:val="000000"/>
          <w:spacing w:val="0"/>
          <w:sz w:val="28"/>
          <w:szCs w:val="28"/>
          <w:u w:val="none"/>
          <w:shd w:val="clear" w:fill="FFFFFF"/>
          <w:lang w:eastAsia="zh-CN"/>
        </w:rPr>
      </w:pPr>
      <w:r>
        <w:rPr>
          <w:rFonts w:hint="eastAsia" w:ascii="仿宋" w:hAnsi="仿宋" w:eastAsia="仿宋" w:cs="仿宋"/>
          <w:color w:val="auto"/>
          <w:sz w:val="28"/>
          <w:szCs w:val="28"/>
        </w:rPr>
        <w:t>供应商所提供的货物应等于或优于</w:t>
      </w:r>
      <w:r>
        <w:rPr>
          <w:rFonts w:hint="eastAsia" w:ascii="仿宋" w:hAnsi="仿宋" w:eastAsia="仿宋" w:cs="仿宋"/>
          <w:color w:val="auto"/>
          <w:sz w:val="28"/>
          <w:szCs w:val="28"/>
          <w:lang w:val="en-US" w:eastAsia="zh-CN"/>
        </w:rPr>
        <w:t>询价文件对</w:t>
      </w:r>
      <w:r>
        <w:rPr>
          <w:rFonts w:hint="eastAsia" w:ascii="仿宋" w:hAnsi="仿宋" w:eastAsia="仿宋" w:cs="仿宋"/>
          <w:color w:val="auto"/>
          <w:sz w:val="28"/>
          <w:szCs w:val="28"/>
        </w:rPr>
        <w:t>货物技术参数</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不得出现负偏离。若询价文件中的技术要求无明确说明，则按国家有关部门及</w:t>
      </w:r>
      <w:r>
        <w:rPr>
          <w:rFonts w:hint="eastAsia" w:ascii="仿宋" w:hAnsi="仿宋" w:eastAsia="仿宋" w:cs="仿宋"/>
          <w:color w:val="auto"/>
          <w:sz w:val="28"/>
          <w:szCs w:val="28"/>
          <w:lang w:val="en-US" w:eastAsia="zh-CN"/>
        </w:rPr>
        <w:t>行业</w:t>
      </w:r>
      <w:r>
        <w:rPr>
          <w:rFonts w:hint="eastAsia" w:ascii="仿宋" w:hAnsi="仿宋" w:eastAsia="仿宋" w:cs="仿宋"/>
          <w:color w:val="auto"/>
          <w:sz w:val="28"/>
          <w:szCs w:val="28"/>
        </w:rPr>
        <w:t>最新颁布的要求为准，包括货物售后质保期时间。</w:t>
      </w:r>
      <w:r>
        <w:rPr>
          <w:rFonts w:hint="eastAsia" w:ascii="仿宋" w:hAnsi="仿宋" w:eastAsia="仿宋" w:cs="仿宋"/>
          <w:color w:val="auto"/>
          <w:sz w:val="28"/>
          <w:szCs w:val="28"/>
          <w:lang w:val="en-US" w:eastAsia="zh-CN"/>
        </w:rPr>
        <w:t>货物</w:t>
      </w:r>
      <w:r>
        <w:rPr>
          <w:rFonts w:hint="eastAsia" w:ascii="仿宋" w:hAnsi="仿宋" w:eastAsia="仿宋" w:cs="仿宋"/>
          <w:bCs/>
          <w:sz w:val="28"/>
          <w:szCs w:val="28"/>
        </w:rPr>
        <w:t>必须符合或优于</w:t>
      </w:r>
      <w:r>
        <w:rPr>
          <w:rFonts w:hint="eastAsia" w:ascii="仿宋" w:hAnsi="仿宋" w:eastAsia="仿宋" w:cs="仿宋"/>
          <w:sz w:val="28"/>
          <w:szCs w:val="28"/>
          <w:lang w:val="en-US" w:eastAsia="zh-CN"/>
        </w:rPr>
        <w:t>国家环保要求。</w:t>
      </w:r>
    </w:p>
    <w:p>
      <w:pPr>
        <w:pStyle w:val="2"/>
        <w:numPr>
          <w:ilvl w:val="0"/>
          <w:numId w:val="0"/>
        </w:numPr>
        <w:ind w:firstLine="560" w:firstLineChars="200"/>
        <w:rPr>
          <w:rFonts w:hint="default"/>
          <w:lang w:val="en-US" w:eastAsia="zh-CN"/>
        </w:rPr>
      </w:pPr>
      <w:r>
        <w:rPr>
          <w:rFonts w:hint="eastAsia" w:ascii="仿宋" w:hAnsi="仿宋" w:eastAsia="仿宋" w:cs="仿宋"/>
          <w:sz w:val="28"/>
          <w:szCs w:val="28"/>
          <w:lang w:val="en-US" w:eastAsia="zh-CN"/>
        </w:rPr>
        <w:t>（二）塑料袋长宽高等各项尺寸单项误差不能超过3厘米，供货时为便于计量，每50条塑料袋捆扎成一扎销售。</w:t>
      </w:r>
    </w:p>
    <w:p>
      <w:pPr>
        <w:tabs>
          <w:tab w:val="left" w:pos="3120"/>
        </w:tabs>
        <w:spacing w:line="360" w:lineRule="auto"/>
        <w:ind w:firstLine="560" w:firstLineChars="200"/>
        <w:rPr>
          <w:rFonts w:hint="eastAsia" w:ascii="仿宋" w:hAnsi="仿宋" w:eastAsia="仿宋" w:cs="仿宋"/>
          <w:bCs/>
          <w:sz w:val="28"/>
          <w:szCs w:val="28"/>
        </w:rPr>
      </w:pPr>
      <w:r>
        <w:rPr>
          <w:rFonts w:hint="eastAsia" w:ascii="仿宋" w:hAnsi="仿宋" w:eastAsia="仿宋" w:cs="仿宋"/>
          <w:color w:val="000000" w:themeColor="text1"/>
          <w:sz w:val="28"/>
          <w:szCs w:val="28"/>
          <w:lang w:val="en-US" w:eastAsia="zh-CN"/>
        </w:rPr>
        <w:t>（三）塑料袋的颜色及设计按采购人要求执行，</w:t>
      </w:r>
      <w:r>
        <w:rPr>
          <w:rFonts w:hint="eastAsia" w:ascii="仿宋" w:hAnsi="仿宋" w:eastAsia="仿宋" w:cs="仿宋"/>
          <w:bCs/>
          <w:sz w:val="28"/>
          <w:szCs w:val="28"/>
        </w:rPr>
        <w:t>部分产品根据</w:t>
      </w:r>
      <w:r>
        <w:rPr>
          <w:rFonts w:hint="eastAsia" w:ascii="仿宋" w:hAnsi="仿宋" w:eastAsia="仿宋" w:cs="仿宋"/>
          <w:bCs/>
          <w:sz w:val="28"/>
          <w:szCs w:val="28"/>
          <w:lang w:eastAsia="zh-CN"/>
        </w:rPr>
        <w:t>采购人</w:t>
      </w:r>
      <w:r>
        <w:rPr>
          <w:rFonts w:hint="eastAsia" w:ascii="仿宋" w:hAnsi="仿宋" w:eastAsia="仿宋" w:cs="仿宋"/>
          <w:bCs/>
          <w:sz w:val="28"/>
          <w:szCs w:val="28"/>
        </w:rPr>
        <w:t>实际需求需印制</w:t>
      </w:r>
      <w:r>
        <w:rPr>
          <w:rFonts w:hint="eastAsia" w:ascii="仿宋" w:hAnsi="仿宋" w:eastAsia="仿宋" w:cs="仿宋"/>
          <w:bCs/>
          <w:sz w:val="28"/>
          <w:szCs w:val="28"/>
          <w:lang w:eastAsia="zh-CN"/>
        </w:rPr>
        <w:t>采购人</w:t>
      </w:r>
      <w:r>
        <w:rPr>
          <w:rFonts w:hint="eastAsia" w:ascii="仿宋" w:hAnsi="仿宋" w:eastAsia="仿宋" w:cs="仿宋"/>
          <w:bCs/>
          <w:sz w:val="28"/>
          <w:szCs w:val="28"/>
        </w:rPr>
        <w:t>名称、logo</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简介</w:t>
      </w:r>
      <w:r>
        <w:rPr>
          <w:rFonts w:hint="eastAsia" w:ascii="仿宋" w:hAnsi="仿宋" w:eastAsia="仿宋" w:cs="仿宋"/>
          <w:bCs/>
          <w:sz w:val="28"/>
          <w:szCs w:val="28"/>
        </w:rPr>
        <w:t>等。</w:t>
      </w:r>
    </w:p>
    <w:p>
      <w:pPr>
        <w:tabs>
          <w:tab w:val="left" w:pos="3120"/>
        </w:tabs>
        <w:spacing w:line="360" w:lineRule="auto"/>
        <w:ind w:firstLine="560" w:firstLineChars="200"/>
        <w:rPr>
          <w:rFonts w:hint="eastAsia" w:ascii="仿宋" w:hAnsi="仿宋" w:eastAsia="仿宋" w:cs="仿宋"/>
          <w:b/>
          <w:sz w:val="28"/>
          <w:szCs w:val="28"/>
          <w:lang w:val="en-US" w:eastAsia="zh-CN"/>
        </w:rPr>
      </w:pPr>
      <w:r>
        <w:rPr>
          <w:rFonts w:hint="eastAsia" w:ascii="仿宋" w:hAnsi="仿宋" w:eastAsia="仿宋" w:cs="仿宋"/>
          <w:bCs/>
          <w:sz w:val="28"/>
          <w:szCs w:val="28"/>
          <w:lang w:val="en-US" w:eastAsia="zh-CN"/>
        </w:rPr>
        <w:t>（四）塑料袋</w:t>
      </w:r>
      <w:r>
        <w:rPr>
          <w:rFonts w:hint="eastAsia" w:ascii="仿宋" w:hAnsi="仿宋" w:eastAsia="仿宋" w:cs="仿宋"/>
          <w:color w:val="000000" w:themeColor="text1"/>
          <w:sz w:val="28"/>
          <w:szCs w:val="28"/>
          <w:lang w:val="en-US" w:eastAsia="zh-CN"/>
        </w:rPr>
        <w:t>按采购人要求印制彩色文字和图案的，不得因文字数量、图案大小、色彩种类多少等为理由拒绝印制或要求采购人增加费用。</w:t>
      </w:r>
    </w:p>
    <w:p>
      <w:pPr>
        <w:tabs>
          <w:tab w:val="left" w:pos="3120"/>
        </w:tabs>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color w:val="000000"/>
          <w:kern w:val="0"/>
          <w:sz w:val="28"/>
          <w:szCs w:val="28"/>
          <w:lang w:val="en-US" w:eastAsia="zh-CN" w:bidi="ar"/>
        </w:rPr>
        <w:t>（五）塑料袋外观要求完好，</w:t>
      </w:r>
      <w:r>
        <w:rPr>
          <w:rFonts w:hint="eastAsia" w:ascii="仿宋" w:hAnsi="仿宋" w:eastAsia="仿宋" w:cs="仿宋"/>
          <w:bCs/>
          <w:sz w:val="28"/>
          <w:szCs w:val="28"/>
        </w:rPr>
        <w:t>内外表面清洁、无异味，无异物、无</w:t>
      </w:r>
      <w:r>
        <w:rPr>
          <w:rFonts w:hint="eastAsia" w:ascii="仿宋" w:hAnsi="仿宋" w:eastAsia="仿宋" w:cs="仿宋"/>
          <w:color w:val="000000"/>
          <w:kern w:val="0"/>
          <w:sz w:val="28"/>
          <w:szCs w:val="28"/>
          <w:lang w:val="en-US" w:eastAsia="zh-CN" w:bidi="ar"/>
        </w:rPr>
        <w:t>污迹</w:t>
      </w:r>
      <w:r>
        <w:rPr>
          <w:rFonts w:hint="eastAsia" w:ascii="仿宋" w:hAnsi="仿宋" w:eastAsia="仿宋" w:cs="仿宋"/>
          <w:bCs/>
          <w:sz w:val="28"/>
          <w:szCs w:val="28"/>
          <w:lang w:eastAsia="zh-CN"/>
        </w:rPr>
        <w:t>；</w:t>
      </w:r>
    </w:p>
    <w:p>
      <w:pPr>
        <w:tabs>
          <w:tab w:val="left" w:pos="3120"/>
        </w:tabs>
        <w:spacing w:line="360" w:lineRule="auto"/>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bCs/>
          <w:sz w:val="28"/>
          <w:szCs w:val="28"/>
          <w:lang w:val="en-US" w:eastAsia="zh-CN"/>
        </w:rPr>
        <w:t>塑料袋</w:t>
      </w:r>
      <w:r>
        <w:rPr>
          <w:rFonts w:hint="eastAsia" w:ascii="仿宋" w:hAnsi="仿宋" w:eastAsia="仿宋" w:cs="仿宋"/>
          <w:color w:val="000000"/>
          <w:kern w:val="0"/>
          <w:sz w:val="28"/>
          <w:szCs w:val="28"/>
          <w:lang w:val="en-US" w:eastAsia="zh-CN" w:bidi="ar"/>
        </w:rPr>
        <w:t>文字图案印制清晰不掉色，表面基本平整、无皱褶、和杂质，无划痕、</w:t>
      </w:r>
      <w:r>
        <w:rPr>
          <w:rFonts w:hint="eastAsia" w:ascii="仿宋" w:hAnsi="仿宋" w:eastAsia="仿宋" w:cs="仿宋"/>
          <w:bCs/>
          <w:sz w:val="28"/>
          <w:szCs w:val="28"/>
        </w:rPr>
        <w:t>无破损</w:t>
      </w:r>
      <w:r>
        <w:rPr>
          <w:rFonts w:hint="eastAsia" w:ascii="仿宋" w:hAnsi="仿宋" w:eastAsia="仿宋" w:cs="仿宋"/>
          <w:bCs/>
          <w:sz w:val="28"/>
          <w:szCs w:val="28"/>
          <w:lang w:eastAsia="zh-CN"/>
        </w:rPr>
        <w:t>，</w:t>
      </w:r>
      <w:r>
        <w:rPr>
          <w:rFonts w:hint="eastAsia" w:ascii="仿宋" w:hAnsi="仿宋" w:eastAsia="仿宋" w:cs="仿宋"/>
          <w:color w:val="000000"/>
          <w:kern w:val="0"/>
          <w:sz w:val="28"/>
          <w:szCs w:val="28"/>
          <w:lang w:val="en-US" w:eastAsia="zh-CN" w:bidi="ar"/>
        </w:rPr>
        <w:t>气泡、缩孔、针孔以及其他缺陷；</w:t>
      </w:r>
    </w:p>
    <w:p>
      <w:pPr>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color w:val="000000"/>
          <w:kern w:val="0"/>
          <w:sz w:val="28"/>
          <w:szCs w:val="28"/>
          <w:lang w:val="en-US" w:eastAsia="zh-CN" w:bidi="ar"/>
        </w:rPr>
        <w:t>塑料袋要求</w:t>
      </w:r>
      <w:r>
        <w:rPr>
          <w:rFonts w:hint="eastAsia" w:ascii="仿宋" w:hAnsi="仿宋" w:eastAsia="仿宋" w:cs="仿宋"/>
          <w:bCs/>
          <w:sz w:val="28"/>
          <w:szCs w:val="28"/>
        </w:rPr>
        <w:t>热合严密、牢固、无开封、无漏气现象</w:t>
      </w:r>
      <w:bookmarkStart w:id="25" w:name="_Toc23842"/>
      <w:r>
        <w:rPr>
          <w:rFonts w:hint="eastAsia" w:ascii="仿宋" w:hAnsi="仿宋" w:eastAsia="仿宋" w:cs="仿宋"/>
          <w:bCs/>
          <w:sz w:val="28"/>
          <w:szCs w:val="28"/>
          <w:lang w:eastAsia="zh-CN"/>
        </w:rPr>
        <w:t>；</w:t>
      </w:r>
      <w:r>
        <w:rPr>
          <w:rFonts w:hint="eastAsia" w:ascii="仿宋" w:hAnsi="仿宋" w:eastAsia="仿宋" w:cs="仿宋"/>
          <w:bCs/>
          <w:sz w:val="28"/>
          <w:szCs w:val="28"/>
        </w:rPr>
        <w:t>热合封口要求平整，印痕均匀，无明显的气泡和破损</w:t>
      </w:r>
      <w:bookmarkEnd w:id="25"/>
      <w:r>
        <w:rPr>
          <w:rFonts w:hint="eastAsia" w:ascii="仿宋" w:hAnsi="仿宋" w:eastAsia="仿宋" w:cs="仿宋"/>
          <w:bCs/>
          <w:sz w:val="28"/>
          <w:szCs w:val="28"/>
          <w:lang w:eastAsia="zh-CN"/>
        </w:rPr>
        <w:t>；</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b w:val="0"/>
          <w:bCs w:val="0"/>
          <w:color w:val="000000"/>
          <w:kern w:val="0"/>
          <w:sz w:val="28"/>
          <w:szCs w:val="28"/>
          <w:lang w:val="en-US" w:eastAsia="zh-CN" w:bidi="ar"/>
        </w:rPr>
        <w:t>塑料袋要求</w:t>
      </w:r>
      <w:r>
        <w:rPr>
          <w:rFonts w:hint="eastAsia" w:ascii="仿宋" w:hAnsi="仿宋" w:eastAsia="仿宋" w:cs="仿宋"/>
          <w:b w:val="0"/>
          <w:bCs w:val="0"/>
          <w:sz w:val="28"/>
          <w:szCs w:val="28"/>
          <w:lang w:val="en-US" w:eastAsia="zh-CN"/>
        </w:rPr>
        <w:t>韧性好不易破，耐拉扯，防水、装入液体不渗漏，底部牢实不掉底，</w:t>
      </w:r>
      <w:r>
        <w:rPr>
          <w:rFonts w:hint="eastAsia" w:ascii="仿宋" w:hAnsi="仿宋" w:eastAsia="仿宋" w:cs="仿宋"/>
          <w:color w:val="000000"/>
          <w:kern w:val="0"/>
          <w:sz w:val="28"/>
          <w:szCs w:val="28"/>
          <w:lang w:val="en-US" w:eastAsia="zh-CN" w:bidi="ar"/>
        </w:rPr>
        <w:t>在正常使用情况下，不得渗漏、破裂和穿孔。</w:t>
      </w:r>
    </w:p>
    <w:p>
      <w:pPr>
        <w:tabs>
          <w:tab w:val="left" w:pos="3120"/>
        </w:tabs>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b w:val="0"/>
          <w:bCs/>
          <w:sz w:val="28"/>
          <w:szCs w:val="28"/>
          <w:lang w:val="en-US" w:eastAsia="zh-CN"/>
        </w:rPr>
        <w:t>（六）</w:t>
      </w:r>
      <w:r>
        <w:rPr>
          <w:rFonts w:hint="eastAsia" w:ascii="仿宋" w:hAnsi="仿宋" w:eastAsia="仿宋" w:cs="仿宋"/>
          <w:color w:val="000000"/>
          <w:kern w:val="0"/>
          <w:sz w:val="28"/>
          <w:szCs w:val="28"/>
          <w:lang w:val="en-US" w:eastAsia="zh-CN" w:bidi="ar"/>
        </w:rPr>
        <w:t>医疗废物包装袋的颜色为淡黄，颜色应符合 GB/T 3181 中 Y06 的要求，包装袋的明显处应印制图 1 所示的警示标志和警告语。</w:t>
      </w:r>
      <w:r>
        <w:rPr>
          <w:rFonts w:hint="eastAsia" w:ascii="仿宋" w:hAnsi="仿宋" w:eastAsia="仿宋" w:cs="仿宋"/>
          <w:sz w:val="28"/>
          <w:szCs w:val="28"/>
        </w:rPr>
        <w:drawing>
          <wp:inline distT="0" distB="0" distL="114300" distR="114300">
            <wp:extent cx="2800350" cy="1614170"/>
            <wp:effectExtent l="0" t="0" r="381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2800350" cy="1614170"/>
                    </a:xfrm>
                    <a:prstGeom prst="rect">
                      <a:avLst/>
                    </a:prstGeom>
                    <a:noFill/>
                    <a:ln>
                      <a:noFill/>
                    </a:ln>
                  </pic:spPr>
                </pic:pic>
              </a:graphicData>
            </a:graphic>
          </wp:inline>
        </w:drawing>
      </w:r>
    </w:p>
    <w:p>
      <w:pPr>
        <w:keepNext w:val="0"/>
        <w:keepLines w:val="0"/>
        <w:widowControl/>
        <w:suppressLineNumbers w:val="0"/>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1、标志采用</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菱形边框 黑色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背景色 淡黄（GB/T3181 中的 Y06）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中英文文字 黑色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2、标志规格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包装袋 感染性标志 高度最小 5.0cm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中文文字 高度最小 1.0cm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英文文字 高度最小 0.6cm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警示标志 最小 12.0cm×12.0cm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3、带有警告语的警示标志的底色为包装袋和容器的背景色，边框和警告语的颜色均为黑色，长宽比为 2:1，其中宽度与警示标志的高度相同。 </w:t>
      </w:r>
    </w:p>
    <w:p>
      <w:pPr>
        <w:keepNext w:val="0"/>
        <w:keepLines w:val="0"/>
        <w:widowControl/>
        <w:suppressLineNumbers w:val="0"/>
        <w:spacing w:line="360" w:lineRule="auto"/>
        <w:ind w:firstLine="560" w:firstLineChars="200"/>
        <w:jc w:val="left"/>
        <w:rPr>
          <w:rFonts w:hint="eastAsia"/>
        </w:rPr>
      </w:pPr>
      <w:r>
        <w:rPr>
          <w:rFonts w:hint="eastAsia" w:ascii="仿宋" w:hAnsi="仿宋" w:eastAsia="仿宋" w:cs="仿宋"/>
          <w:color w:val="000000"/>
          <w:kern w:val="0"/>
          <w:sz w:val="28"/>
          <w:szCs w:val="28"/>
          <w:lang w:val="en-US" w:eastAsia="zh-CN" w:bidi="ar"/>
        </w:rPr>
        <w:t xml:space="preserve">4、警示标志和警告语的印刷质量要求油墨均匀；图案、文字清晰、完整；套印准确，套印误差应不大于 1mm。 </w:t>
      </w:r>
    </w:p>
    <w:p>
      <w:pPr>
        <w:keepNext w:val="0"/>
        <w:keepLines w:val="0"/>
        <w:widowControl/>
        <w:suppressLineNumbers w:val="0"/>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    5、包装袋物理机械性能应符合表 1 的规定。 </w:t>
      </w:r>
    </w:p>
    <w:p>
      <w:pPr>
        <w:tabs>
          <w:tab w:val="left" w:pos="3120"/>
        </w:tabs>
        <w:spacing w:line="360" w:lineRule="auto"/>
        <w:jc w:val="center"/>
        <w:rPr>
          <w:rFonts w:hint="eastAsia" w:ascii="仿宋" w:hAnsi="仿宋" w:eastAsia="仿宋" w:cs="仿宋"/>
          <w:b/>
          <w:sz w:val="28"/>
          <w:szCs w:val="28"/>
          <w:lang w:val="en-US" w:eastAsia="zh-CN"/>
        </w:rPr>
      </w:pPr>
      <w:r>
        <w:rPr>
          <w:rFonts w:hint="eastAsia" w:ascii="仿宋" w:hAnsi="仿宋" w:eastAsia="仿宋" w:cs="仿宋"/>
          <w:sz w:val="28"/>
          <w:szCs w:val="28"/>
        </w:rPr>
        <w:drawing>
          <wp:inline distT="0" distB="0" distL="114300" distR="114300">
            <wp:extent cx="5682615" cy="25285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82615" cy="2528570"/>
                    </a:xfrm>
                    <a:prstGeom prst="rect">
                      <a:avLst/>
                    </a:prstGeom>
                    <a:noFill/>
                    <a:ln>
                      <a:noFill/>
                    </a:ln>
                  </pic:spPr>
                </pic:pic>
              </a:graphicData>
            </a:graphic>
          </wp:inline>
        </w:drawing>
      </w:r>
    </w:p>
    <w:p>
      <w:pPr>
        <w:pStyle w:val="12"/>
        <w:spacing w:line="360" w:lineRule="auto"/>
        <w:ind w:firstLine="542" w:firstLineChars="200"/>
        <w:jc w:val="left"/>
        <w:rPr>
          <w:rFonts w:hint="eastAsia" w:ascii="仿宋" w:hAnsi="仿宋" w:eastAsia="仿宋" w:cs="仿宋"/>
          <w:b/>
          <w:bCs/>
          <w:color w:val="auto"/>
          <w:sz w:val="28"/>
          <w:szCs w:val="28"/>
          <w:highlight w:val="none"/>
        </w:rPr>
      </w:pPr>
      <w:r>
        <w:rPr>
          <w:rFonts w:hint="eastAsia" w:ascii="仿宋" w:hAnsi="仿宋" w:eastAsia="仿宋" w:cs="仿宋"/>
          <w:color w:val="auto"/>
          <w:spacing w:val="-5"/>
          <w:sz w:val="28"/>
          <w:szCs w:val="28"/>
          <w:highlight w:val="none"/>
          <w:lang w:val="en-US" w:eastAsia="zh-CN"/>
        </w:rPr>
        <w:t>四、</w:t>
      </w:r>
      <w:r>
        <w:rPr>
          <w:rFonts w:hint="eastAsia" w:ascii="仿宋" w:hAnsi="仿宋" w:eastAsia="仿宋" w:cs="仿宋"/>
          <w:b/>
          <w:bCs/>
          <w:color w:val="auto"/>
          <w:sz w:val="28"/>
          <w:szCs w:val="28"/>
          <w:highlight w:val="none"/>
        </w:rPr>
        <w:t>样品要求</w:t>
      </w:r>
    </w:p>
    <w:p>
      <w:pPr>
        <w:pStyle w:val="12"/>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由于塑料袋产品</w:t>
      </w:r>
      <w:r>
        <w:rPr>
          <w:rFonts w:hint="eastAsia" w:ascii="仿宋" w:hAnsi="仿宋" w:eastAsia="仿宋" w:cs="仿宋"/>
          <w:b w:val="0"/>
          <w:bCs w:val="0"/>
          <w:color w:val="auto"/>
          <w:kern w:val="0"/>
          <w:sz w:val="28"/>
          <w:szCs w:val="28"/>
          <w:highlight w:val="none"/>
        </w:rPr>
        <w:t>书面方式不能准确描述采购需求</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rPr>
        <w:t>需要对样品进行主观判断</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sz w:val="28"/>
          <w:szCs w:val="28"/>
          <w:highlight w:val="none"/>
          <w:lang w:val="en-US" w:eastAsia="zh-CN"/>
        </w:rPr>
        <w:t>各</w:t>
      </w:r>
      <w:r>
        <w:rPr>
          <w:rFonts w:hint="eastAsia" w:ascii="仿宋" w:hAnsi="仿宋" w:eastAsia="仿宋" w:cs="仿宋"/>
          <w:b w:val="0"/>
          <w:bCs w:val="0"/>
          <w:color w:val="auto"/>
          <w:sz w:val="28"/>
          <w:szCs w:val="28"/>
          <w:highlight w:val="none"/>
        </w:rPr>
        <w:t>潜在供应商需于开标</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rPr>
        <w:t>提供以下数量及参数要求的样品</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届时</w:t>
      </w:r>
      <w:r>
        <w:rPr>
          <w:rFonts w:hint="eastAsia" w:ascii="仿宋" w:hAnsi="仿宋" w:eastAsia="仿宋" w:cs="仿宋"/>
          <w:b w:val="0"/>
          <w:bCs w:val="0"/>
          <w:color w:val="auto"/>
          <w:sz w:val="28"/>
          <w:szCs w:val="28"/>
          <w:highlight w:val="none"/>
        </w:rPr>
        <w:t>供</w:t>
      </w:r>
      <w:r>
        <w:rPr>
          <w:rFonts w:hint="eastAsia" w:ascii="仿宋" w:hAnsi="仿宋" w:eastAsia="仿宋" w:cs="仿宋"/>
          <w:b w:val="0"/>
          <w:bCs w:val="0"/>
          <w:color w:val="auto"/>
          <w:sz w:val="28"/>
          <w:szCs w:val="28"/>
          <w:highlight w:val="none"/>
          <w:lang w:val="en-US" w:eastAsia="zh-CN"/>
        </w:rPr>
        <w:t>询价</w:t>
      </w:r>
      <w:r>
        <w:rPr>
          <w:rFonts w:hint="eastAsia" w:ascii="仿宋" w:hAnsi="仿宋" w:eastAsia="仿宋" w:cs="仿宋"/>
          <w:b w:val="0"/>
          <w:bCs w:val="0"/>
          <w:color w:val="auto"/>
          <w:sz w:val="28"/>
          <w:szCs w:val="28"/>
          <w:highlight w:val="none"/>
        </w:rPr>
        <w:t>委员会评审，逾期送达的样品将不予接收。</w:t>
      </w:r>
      <w:r>
        <w:rPr>
          <w:rFonts w:hint="eastAsia" w:ascii="仿宋" w:hAnsi="仿宋" w:eastAsia="仿宋" w:cs="仿宋"/>
          <w:b w:val="0"/>
          <w:bCs w:val="0"/>
          <w:color w:val="auto"/>
          <w:sz w:val="28"/>
          <w:szCs w:val="28"/>
          <w:highlight w:val="none"/>
          <w:lang w:val="en-US" w:eastAsia="zh-CN"/>
        </w:rPr>
        <w:t>不提供样品，逾期提供样品视为供应商不响应询价文件要求。</w:t>
      </w:r>
      <w:r>
        <w:rPr>
          <w:rFonts w:hint="eastAsia" w:ascii="仿宋" w:hAnsi="仿宋" w:eastAsia="仿宋" w:cs="仿宋"/>
          <w:b w:val="0"/>
          <w:bCs w:val="0"/>
          <w:color w:val="auto"/>
          <w:kern w:val="0"/>
          <w:sz w:val="28"/>
          <w:szCs w:val="28"/>
          <w:highlight w:val="none"/>
        </w:rPr>
        <w:t>采购活动结束后，对于未</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提供的样品，</w:t>
      </w:r>
      <w:r>
        <w:rPr>
          <w:rFonts w:hint="eastAsia" w:ascii="仿宋" w:hAnsi="仿宋" w:eastAsia="仿宋" w:cs="仿宋"/>
          <w:b w:val="0"/>
          <w:bCs w:val="0"/>
          <w:color w:val="auto"/>
          <w:kern w:val="0"/>
          <w:sz w:val="28"/>
          <w:szCs w:val="28"/>
          <w:highlight w:val="none"/>
          <w:lang w:val="en-US" w:eastAsia="zh-CN"/>
        </w:rPr>
        <w:t>由该供应商</w:t>
      </w:r>
      <w:r>
        <w:rPr>
          <w:rFonts w:hint="eastAsia" w:ascii="仿宋" w:hAnsi="仿宋" w:eastAsia="仿宋" w:cs="仿宋"/>
          <w:b w:val="0"/>
          <w:bCs w:val="0"/>
          <w:color w:val="auto"/>
          <w:kern w:val="0"/>
          <w:sz w:val="28"/>
          <w:szCs w:val="28"/>
          <w:highlight w:val="none"/>
        </w:rPr>
        <w:t>自行处理</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rPr>
        <w:t>对于</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提供的样品，</w:t>
      </w:r>
      <w:r>
        <w:rPr>
          <w:rFonts w:hint="eastAsia" w:ascii="仿宋" w:hAnsi="仿宋" w:eastAsia="仿宋" w:cs="仿宋"/>
          <w:b w:val="0"/>
          <w:bCs w:val="0"/>
          <w:color w:val="auto"/>
          <w:kern w:val="0"/>
          <w:sz w:val="28"/>
          <w:szCs w:val="28"/>
          <w:highlight w:val="none"/>
          <w:lang w:val="en-US" w:eastAsia="zh-CN"/>
        </w:rPr>
        <w:t>成交供应商将该样品运送至采购人院区内指定地点</w:t>
      </w:r>
      <w:r>
        <w:rPr>
          <w:rFonts w:hint="eastAsia" w:ascii="仿宋" w:hAnsi="仿宋" w:eastAsia="仿宋" w:cs="仿宋"/>
          <w:b w:val="0"/>
          <w:bCs w:val="0"/>
          <w:color w:val="auto"/>
          <w:kern w:val="0"/>
          <w:sz w:val="28"/>
          <w:szCs w:val="28"/>
          <w:highlight w:val="none"/>
        </w:rPr>
        <w:t>进行保管、封存，并作为履约验收的参考。</w:t>
      </w:r>
    </w:p>
    <w:p>
      <w:pPr>
        <w:spacing w:line="360" w:lineRule="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1、样品</w:t>
      </w:r>
      <w:r>
        <w:rPr>
          <w:rFonts w:hint="eastAsia" w:ascii="仿宋" w:hAnsi="仿宋" w:eastAsia="仿宋" w:cs="仿宋"/>
          <w:b w:val="0"/>
          <w:color w:val="auto"/>
          <w:sz w:val="28"/>
          <w:szCs w:val="28"/>
          <w:highlight w:val="none"/>
          <w:lang w:val="en-US" w:eastAsia="zh-CN"/>
        </w:rPr>
        <w:t>的</w:t>
      </w:r>
      <w:r>
        <w:rPr>
          <w:rFonts w:hint="eastAsia" w:ascii="仿宋" w:hAnsi="仿宋" w:eastAsia="仿宋" w:cs="仿宋"/>
          <w:b w:val="0"/>
          <w:color w:val="auto"/>
          <w:sz w:val="28"/>
          <w:szCs w:val="28"/>
          <w:highlight w:val="none"/>
        </w:rPr>
        <w:t>名称及数量、</w:t>
      </w:r>
      <w:r>
        <w:rPr>
          <w:rFonts w:hint="eastAsia" w:ascii="仿宋" w:hAnsi="仿宋" w:eastAsia="仿宋" w:cs="仿宋"/>
          <w:color w:val="auto"/>
          <w:kern w:val="0"/>
          <w:sz w:val="28"/>
          <w:szCs w:val="28"/>
          <w:highlight w:val="none"/>
        </w:rPr>
        <w:t>制作的标准和要求</w:t>
      </w:r>
    </w:p>
    <w:tbl>
      <w:tblPr>
        <w:tblStyle w:val="13"/>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85"/>
        <w:gridCol w:w="4768"/>
        <w:gridCol w:w="1123"/>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pPr>
              <w:widowControl/>
              <w:spacing w:line="360" w:lineRule="auto"/>
              <w:jc w:val="center"/>
              <w:textAlignment w:val="center"/>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序号</w:t>
            </w:r>
          </w:p>
        </w:tc>
        <w:tc>
          <w:tcPr>
            <w:tcW w:w="2585" w:type="dxa"/>
            <w:vAlign w:val="center"/>
          </w:tcPr>
          <w:p>
            <w:pPr>
              <w:widowControl/>
              <w:spacing w:line="360" w:lineRule="auto"/>
              <w:jc w:val="center"/>
              <w:textAlignment w:val="center"/>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rPr>
              <w:t>产品名称</w:t>
            </w:r>
          </w:p>
        </w:tc>
        <w:tc>
          <w:tcPr>
            <w:tcW w:w="4768" w:type="dxa"/>
            <w:vAlign w:val="center"/>
          </w:tcPr>
          <w:p>
            <w:pPr>
              <w:widowControl/>
              <w:spacing w:line="360" w:lineRule="auto"/>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color w:val="auto"/>
                <w:kern w:val="0"/>
                <w:sz w:val="24"/>
                <w:szCs w:val="24"/>
                <w:highlight w:val="none"/>
              </w:rPr>
              <w:t>样品制作的标准和要求、</w:t>
            </w:r>
          </w:p>
        </w:tc>
        <w:tc>
          <w:tcPr>
            <w:tcW w:w="1123" w:type="dxa"/>
            <w:vAlign w:val="center"/>
          </w:tcPr>
          <w:p>
            <w:pPr>
              <w:widowControl/>
              <w:spacing w:line="360" w:lineRule="auto"/>
              <w:jc w:val="center"/>
              <w:textAlignment w:val="center"/>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单位</w:t>
            </w:r>
          </w:p>
        </w:tc>
        <w:tc>
          <w:tcPr>
            <w:tcW w:w="1124" w:type="dxa"/>
            <w:vAlign w:val="center"/>
          </w:tcPr>
          <w:p>
            <w:pPr>
              <w:widowControl/>
              <w:spacing w:line="360" w:lineRule="auto"/>
              <w:jc w:val="center"/>
              <w:textAlignment w:val="center"/>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pPr>
              <w:widowControl/>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4</w:t>
            </w:r>
          </w:p>
        </w:tc>
        <w:tc>
          <w:tcPr>
            <w:tcW w:w="2585"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8"/>
                <w:szCs w:val="28"/>
              </w:rPr>
              <w:t>白色</w:t>
            </w:r>
            <w:r>
              <w:rPr>
                <w:rFonts w:hint="eastAsia" w:ascii="仿宋" w:hAnsi="仿宋" w:eastAsia="仿宋" w:cs="仿宋"/>
                <w:sz w:val="28"/>
                <w:szCs w:val="28"/>
                <w:lang w:val="en-US" w:eastAsia="zh-CN"/>
              </w:rPr>
              <w:t>转运</w:t>
            </w:r>
            <w:r>
              <w:rPr>
                <w:rFonts w:hint="eastAsia" w:ascii="仿宋" w:hAnsi="仿宋" w:eastAsia="仿宋" w:cs="仿宋"/>
                <w:sz w:val="28"/>
                <w:szCs w:val="28"/>
              </w:rPr>
              <w:t>塑料袋</w:t>
            </w:r>
          </w:p>
        </w:tc>
        <w:tc>
          <w:tcPr>
            <w:tcW w:w="4768" w:type="dxa"/>
            <w:vAlign w:val="center"/>
          </w:tcPr>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按询价文件规定的质量要求和承重≥10千克制作。</w:t>
            </w:r>
          </w:p>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备注：1、提供白色塑料袋即可，对图案文字不做要求。2、对塑料袋尺寸不做严格要求，各项尺寸误差±5厘米均可。</w:t>
            </w:r>
          </w:p>
        </w:tc>
        <w:tc>
          <w:tcPr>
            <w:tcW w:w="1123" w:type="dxa"/>
            <w:vAlign w:val="center"/>
          </w:tcPr>
          <w:p>
            <w:pPr>
              <w:widowControl/>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条</w:t>
            </w:r>
          </w:p>
        </w:tc>
        <w:tc>
          <w:tcPr>
            <w:tcW w:w="1124" w:type="dxa"/>
            <w:vAlign w:val="center"/>
          </w:tcPr>
          <w:p>
            <w:pPr>
              <w:widowControl/>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pPr>
              <w:widowControl/>
              <w:spacing w:line="360" w:lineRule="auto"/>
              <w:jc w:val="center"/>
              <w:textAlignment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7</w:t>
            </w:r>
          </w:p>
        </w:tc>
        <w:tc>
          <w:tcPr>
            <w:tcW w:w="2585"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中号</w:t>
            </w:r>
            <w:r>
              <w:rPr>
                <w:rFonts w:hint="eastAsia" w:ascii="仿宋" w:hAnsi="仿宋" w:eastAsia="仿宋" w:cs="仿宋"/>
                <w:sz w:val="28"/>
                <w:szCs w:val="28"/>
              </w:rPr>
              <w:t>黄色</w:t>
            </w:r>
          </w:p>
          <w:p>
            <w:pPr>
              <w:keepNext w:val="0"/>
              <w:keepLines w:val="0"/>
              <w:pageBreakBefore w:val="0"/>
              <w:kinsoku/>
              <w:wordWrap/>
              <w:overflowPunct/>
              <w:topLinePunct w:val="0"/>
              <w:bidi w:val="0"/>
              <w:adjustRightInd/>
              <w:snapToGrid/>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8"/>
                <w:szCs w:val="28"/>
              </w:rPr>
              <w:t>医疗废物袋</w:t>
            </w:r>
          </w:p>
        </w:tc>
        <w:tc>
          <w:tcPr>
            <w:tcW w:w="4768" w:type="dxa"/>
            <w:vAlign w:val="center"/>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1、按询价文件规定的质量要求和承重≥10千克制作。</w:t>
            </w:r>
          </w:p>
          <w:p>
            <w:pPr>
              <w:keepNext w:val="0"/>
              <w:keepLines w:val="0"/>
              <w:pageBreakBefore w:val="0"/>
              <w:kinsoku/>
              <w:wordWrap/>
              <w:overflowPunct/>
              <w:topLinePunct w:val="0"/>
              <w:bidi w:val="0"/>
              <w:adjustRightInd/>
              <w:snapToGrid/>
              <w:spacing w:line="360" w:lineRule="auto"/>
              <w:jc w:val="both"/>
              <w:rPr>
                <w:rFonts w:hint="eastAsia" w:ascii="仿宋" w:hAnsi="仿宋" w:eastAsia="仿宋" w:cs="仿宋"/>
                <w:sz w:val="24"/>
                <w:szCs w:val="24"/>
                <w:lang w:val="en-US"/>
              </w:rPr>
            </w:pPr>
            <w:r>
              <w:rPr>
                <w:rFonts w:hint="eastAsia" w:ascii="仿宋" w:hAnsi="仿宋" w:eastAsia="仿宋" w:cs="仿宋"/>
                <w:sz w:val="24"/>
                <w:szCs w:val="24"/>
                <w:lang w:val="en-US" w:eastAsia="zh-CN"/>
              </w:rPr>
              <w:t>2、</w:t>
            </w:r>
            <w:r>
              <w:rPr>
                <w:rFonts w:hint="eastAsia" w:ascii="仿宋" w:hAnsi="仿宋" w:eastAsia="仿宋" w:cs="仿宋"/>
                <w:sz w:val="24"/>
                <w:szCs w:val="24"/>
                <w:lang w:val="en-US"/>
              </w:rPr>
              <w:t>符合国家环境保护总局、卫生部发布的（HJ421-2008）医疗废物专用包装袋、容器警示标志标准并按要求印制图案。</w:t>
            </w:r>
          </w:p>
          <w:p>
            <w:pPr>
              <w:pStyle w:val="2"/>
              <w:rPr>
                <w:rFonts w:hint="eastAsia"/>
                <w:lang w:val="en-US"/>
              </w:rPr>
            </w:pPr>
            <w:r>
              <w:rPr>
                <w:rFonts w:hint="eastAsia" w:ascii="仿宋" w:hAnsi="仿宋" w:eastAsia="仿宋" w:cs="仿宋"/>
                <w:color w:val="auto"/>
                <w:sz w:val="24"/>
                <w:szCs w:val="24"/>
                <w:highlight w:val="none"/>
                <w:lang w:val="en-US" w:eastAsia="zh-CN"/>
              </w:rPr>
              <w:t>备注：对塑料袋尺寸不做严格要求，各项尺寸误差±5厘米均可。</w:t>
            </w:r>
          </w:p>
        </w:tc>
        <w:tc>
          <w:tcPr>
            <w:tcW w:w="1123" w:type="dxa"/>
            <w:vAlign w:val="center"/>
          </w:tcPr>
          <w:p>
            <w:pPr>
              <w:widowControl/>
              <w:spacing w:line="360" w:lineRule="auto"/>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条</w:t>
            </w:r>
          </w:p>
        </w:tc>
        <w:tc>
          <w:tcPr>
            <w:tcW w:w="1124" w:type="dxa"/>
            <w:vAlign w:val="center"/>
          </w:tcPr>
          <w:p>
            <w:pPr>
              <w:widowControl/>
              <w:spacing w:line="360" w:lineRule="auto"/>
              <w:jc w:val="center"/>
              <w:textAlignment w:val="center"/>
              <w:rPr>
                <w:rFonts w:hint="eastAsia" w:ascii="仿宋" w:hAnsi="仿宋" w:eastAsia="仿宋" w:cs="仿宋"/>
                <w:color w:val="auto"/>
                <w:sz w:val="24"/>
                <w:szCs w:val="24"/>
                <w:highlight w:val="none"/>
                <w:lang w:val="en-US" w:bidi="ar"/>
              </w:rPr>
            </w:pPr>
            <w:r>
              <w:rPr>
                <w:rFonts w:hint="eastAsia" w:ascii="仿宋" w:hAnsi="仿宋" w:eastAsia="仿宋" w:cs="仿宋"/>
                <w:color w:val="auto"/>
                <w:sz w:val="24"/>
                <w:szCs w:val="24"/>
                <w:highlight w:val="none"/>
                <w:lang w:val="en-US" w:eastAsia="zh-CN"/>
              </w:rPr>
              <w:t>50</w:t>
            </w:r>
          </w:p>
        </w:tc>
      </w:tr>
    </w:tbl>
    <w:p>
      <w:pPr>
        <w:pStyle w:val="2"/>
        <w:spacing w:line="360" w:lineRule="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rPr>
        <w:t>2、样品的评审方法以及评审标准</w:t>
      </w:r>
    </w:p>
    <w:p>
      <w:pPr>
        <w:pStyle w:val="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询价小组对样品实物查验，</w:t>
      </w:r>
      <w:r>
        <w:rPr>
          <w:rFonts w:hint="eastAsia" w:ascii="仿宋" w:hAnsi="仿宋" w:eastAsia="仿宋" w:cs="仿宋"/>
          <w:color w:val="auto"/>
          <w:sz w:val="28"/>
          <w:szCs w:val="28"/>
          <w:highlight w:val="none"/>
        </w:rPr>
        <w:t>通过视觉感官、触摸、测量、对比等方式对供应商提供的样品进行评审，评审内容如下：</w:t>
      </w:r>
    </w:p>
    <w:p>
      <w:pPr>
        <w:pStyle w:val="12"/>
        <w:spacing w:before="0" w:after="0" w:line="360" w:lineRule="auto"/>
        <w:ind w:firstLine="560" w:firstLineChars="20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2.1两种塑料袋各从50条塑料袋中随机抽3条，共计6条样品进行评审。</w:t>
      </w:r>
    </w:p>
    <w:p>
      <w:pPr>
        <w:pStyle w:val="12"/>
        <w:spacing w:before="0" w:after="0" w:line="360" w:lineRule="auto"/>
        <w:ind w:firstLine="560" w:firstLineChars="20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2.2观察样品的质量是否符合询价文件规定的技术要求。</w:t>
      </w:r>
    </w:p>
    <w:p>
      <w:pPr>
        <w:pStyle w:val="12"/>
        <w:spacing w:before="0" w:after="0" w:line="360" w:lineRule="auto"/>
        <w:ind w:firstLine="560" w:firstLineChars="20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2.3测试样品是否能装10千克货物1分钟不断裂。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b w:val="0"/>
          <w:color w:val="auto"/>
          <w:sz w:val="28"/>
          <w:szCs w:val="28"/>
          <w:highlight w:val="none"/>
          <w:lang w:val="en-US" w:eastAsia="zh-CN"/>
        </w:rPr>
        <w:t>2.4</w:t>
      </w:r>
      <w:r>
        <w:rPr>
          <w:rFonts w:hint="eastAsia" w:ascii="仿宋" w:hAnsi="仿宋" w:eastAsia="仿宋" w:cs="仿宋"/>
          <w:color w:val="000000"/>
          <w:kern w:val="0"/>
          <w:sz w:val="28"/>
          <w:szCs w:val="28"/>
          <w:lang w:val="en-US" w:eastAsia="zh-CN" w:bidi="ar"/>
        </w:rPr>
        <w:t xml:space="preserve">跌落性能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将实际内装物或相当标称内装物装满 3/4 袋，用胶粘带将袋口封上，从 500mm 高度自由落下，试验地面为光滑的水泥地面，观察袋子是否损坏。用三个袋子进行试验，其中两个及以上没损坏合格。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2.5漏水试验 </w:t>
      </w:r>
    </w:p>
    <w:p>
      <w:pPr>
        <w:keepNext w:val="0"/>
        <w:keepLines w:val="0"/>
        <w:widowControl/>
        <w:suppressLineNumbers w:val="0"/>
        <w:spacing w:line="360" w:lineRule="auto"/>
        <w:ind w:firstLine="560"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color w:val="000000"/>
          <w:kern w:val="0"/>
          <w:sz w:val="28"/>
          <w:szCs w:val="28"/>
          <w:lang w:val="en-US" w:eastAsia="zh-CN" w:bidi="ar"/>
        </w:rPr>
        <w:t xml:space="preserve">将袋子装入 1/5 体积的 23℃±2℃清水，保持静置，1min 后观察袋子底部是否有滴落水珠，并记录所观察的现象。用三个袋子进行试验，其中两个及以上没渗漏水滴合格。 </w:t>
      </w:r>
    </w:p>
    <w:p>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折扣率报价方式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pPr>
        <w:numPr>
          <w:ilvl w:val="255"/>
          <w:numId w:val="0"/>
        </w:num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 xml:space="preserve">1、本项目采购总预算为 </w:t>
      </w:r>
      <w:r>
        <w:rPr>
          <w:rFonts w:hint="eastAsia" w:ascii="仿宋" w:hAnsi="仿宋" w:eastAsia="仿宋" w:cs="仿宋"/>
          <w:color w:val="auto"/>
          <w:sz w:val="28"/>
          <w:szCs w:val="28"/>
          <w:lang w:eastAsia="zh-CN"/>
        </w:rPr>
        <w:t>268555元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人民币贰拾陆万捌仟伍佰伍拾伍元整</w:t>
      </w:r>
      <w:r>
        <w:rPr>
          <w:rFonts w:hint="eastAsia" w:ascii="仿宋" w:hAnsi="仿宋" w:eastAsia="仿宋" w:cs="仿宋"/>
          <w:color w:val="auto"/>
          <w:sz w:val="28"/>
          <w:szCs w:val="28"/>
        </w:rPr>
        <w:t>）。本项目总预算不变，供应商报价不报具体价格，以本项目货物单价最高限价的折扣率报价，本项目所有货物采购价格均按此报价折扣率执行。项目合同履行期内折扣率不准变动。(注：折扣率必须是一个固定值，如</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%。不得为区间值，如以“85%-9</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%”进行报价，则将视为无效报价。)</w:t>
      </w:r>
    </w:p>
    <w:p>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例：采购人当月需要的货物包括，</w:t>
      </w:r>
      <w:r>
        <w:rPr>
          <w:rFonts w:hint="eastAsia" w:ascii="仿宋" w:hAnsi="仿宋" w:eastAsia="仿宋" w:cs="仿宋"/>
          <w:color w:val="auto"/>
          <w:sz w:val="28"/>
          <w:szCs w:val="28"/>
          <w:lang w:eastAsia="zh-CN"/>
        </w:rPr>
        <w:t>白色转运塑料袋</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元/条</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小号白色药品袋</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元/条</w:t>
      </w:r>
      <w:r>
        <w:rPr>
          <w:rFonts w:hint="eastAsia" w:ascii="仿宋" w:hAnsi="仿宋" w:eastAsia="仿宋" w:cs="仿宋"/>
          <w:color w:val="auto"/>
          <w:sz w:val="28"/>
          <w:szCs w:val="28"/>
        </w:rPr>
        <w:t>，货物采购数量以当月实际需要数量为准。</w:t>
      </w:r>
    </w:p>
    <w:p>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若成交供应商报价折扣率为</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%，则成交供应商当月结算金额为=</w:t>
      </w:r>
      <w:r>
        <w:rPr>
          <w:rFonts w:hint="eastAsia" w:ascii="仿宋" w:hAnsi="仿宋" w:eastAsia="仿宋" w:cs="仿宋"/>
          <w:color w:val="auto"/>
          <w:sz w:val="28"/>
          <w:szCs w:val="28"/>
          <w:lang w:eastAsia="zh-CN"/>
        </w:rPr>
        <w:t>白色转运塑料袋</w:t>
      </w:r>
      <w:r>
        <w:rPr>
          <w:rFonts w:hint="eastAsia" w:ascii="仿宋" w:hAnsi="仿宋" w:eastAsia="仿宋" w:cs="仿宋"/>
          <w:color w:val="auto"/>
          <w:sz w:val="28"/>
          <w:szCs w:val="28"/>
        </w:rPr>
        <w:t>为X</w:t>
      </w:r>
      <w:r>
        <w:rPr>
          <w:rFonts w:hint="eastAsia" w:ascii="仿宋" w:hAnsi="仿宋" w:eastAsia="仿宋" w:cs="仿宋"/>
          <w:color w:val="auto"/>
          <w:sz w:val="28"/>
          <w:szCs w:val="28"/>
          <w:lang w:val="en-US" w:eastAsia="zh-CN"/>
        </w:rPr>
        <w:t>元/条</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仿宋" w:hAnsi="仿宋" w:eastAsia="仿宋" w:cs="仿宋"/>
          <w:color w:val="auto"/>
          <w:sz w:val="28"/>
          <w:szCs w:val="28"/>
          <w:lang w:eastAsia="zh-CN"/>
        </w:rPr>
        <w:t>小号白色药品袋</w:t>
      </w:r>
      <w:r>
        <w:rPr>
          <w:rFonts w:hint="eastAsia" w:ascii="仿宋" w:hAnsi="仿宋" w:eastAsia="仿宋" w:cs="仿宋"/>
          <w:color w:val="auto"/>
          <w:sz w:val="28"/>
          <w:szCs w:val="28"/>
        </w:rPr>
        <w:t>为X</w:t>
      </w:r>
      <w:r>
        <w:rPr>
          <w:rFonts w:hint="eastAsia" w:ascii="仿宋" w:hAnsi="仿宋" w:eastAsia="仿宋" w:cs="仿宋"/>
          <w:color w:val="auto"/>
          <w:sz w:val="28"/>
          <w:szCs w:val="28"/>
          <w:lang w:val="en-US" w:eastAsia="zh-CN"/>
        </w:rPr>
        <w:t>元/条</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仿宋" w:hAnsi="仿宋" w:eastAsia="仿宋" w:cs="仿宋"/>
          <w:color w:val="auto"/>
          <w:sz w:val="28"/>
          <w:szCs w:val="28"/>
        </w:rPr>
        <w:t>… N货物品名单价最高限价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pacing w:val="-14"/>
          <w:sz w:val="28"/>
          <w:szCs w:val="28"/>
        </w:rPr>
        <w:t>×当月采购人实际需要数量。</w:t>
      </w:r>
    </w:p>
    <w:p>
      <w:pPr>
        <w:pStyle w:val="31"/>
        <w:spacing w:line="360" w:lineRule="auto"/>
        <w:ind w:firstLine="411" w:firstLineChars="147"/>
        <w:rPr>
          <w:rFonts w:hint="eastAsia" w:ascii="仿宋" w:hAnsi="仿宋" w:eastAsia="仿宋" w:cs="仿宋"/>
          <w:color w:val="auto"/>
          <w:sz w:val="28"/>
          <w:szCs w:val="28"/>
        </w:rPr>
      </w:pPr>
      <w:r>
        <w:rPr>
          <w:rFonts w:hint="eastAsia" w:ascii="仿宋" w:hAnsi="仿宋" w:eastAsia="仿宋" w:cs="仿宋"/>
          <w:color w:val="auto"/>
          <w:sz w:val="28"/>
          <w:szCs w:val="28"/>
        </w:rPr>
        <w:t>2、供应商所报的</w:t>
      </w:r>
      <w:r>
        <w:rPr>
          <w:rFonts w:hint="eastAsia" w:ascii="仿宋" w:hAnsi="仿宋" w:eastAsia="仿宋" w:cs="仿宋"/>
          <w:color w:val="auto"/>
          <w:sz w:val="28"/>
          <w:szCs w:val="28"/>
          <w:lang w:eastAsia="zh-CN"/>
        </w:rPr>
        <w:t>询价</w:t>
      </w:r>
      <w:r>
        <w:rPr>
          <w:rFonts w:hint="eastAsia" w:ascii="仿宋" w:hAnsi="仿宋" w:eastAsia="仿宋" w:cs="仿宋"/>
          <w:color w:val="auto"/>
          <w:sz w:val="28"/>
          <w:szCs w:val="28"/>
        </w:rPr>
        <w:t>报价（本项目为单价最高限价的折扣率）应是完成该项目的全部内容的价格体现。应包括供应商为完成本项目的全部工作须支付或发生的一切所需费用（包括货物、货物损耗、仓储、包装、运输、配送、</w:t>
      </w:r>
      <w:r>
        <w:rPr>
          <w:rFonts w:hint="eastAsia" w:ascii="仿宋" w:hAnsi="仿宋" w:eastAsia="仿宋" w:cs="仿宋"/>
          <w:color w:val="auto"/>
          <w:sz w:val="28"/>
          <w:szCs w:val="28"/>
          <w:lang w:val="en-US" w:eastAsia="zh-CN"/>
        </w:rPr>
        <w:t>搬运、</w:t>
      </w:r>
      <w:r>
        <w:rPr>
          <w:rFonts w:hint="eastAsia" w:ascii="仿宋" w:hAnsi="仿宋" w:eastAsia="仿宋" w:cs="仿宋"/>
          <w:color w:val="auto"/>
          <w:sz w:val="28"/>
          <w:szCs w:val="28"/>
        </w:rPr>
        <w:t>人工服务、税费、售后及其他各类费用等）和拟获得的利润。供应商报价应充分考虑合同履行期内各种费用、市场风险、价格波动、承担义务和付款条件等。</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rPr>
        <w:t>3、货物单价最高限价乘以供应商报价折扣率后的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两</w:t>
      </w:r>
      <w:r>
        <w:rPr>
          <w:rFonts w:hint="eastAsia" w:ascii="仿宋" w:hAnsi="仿宋" w:eastAsia="仿宋" w:cs="仿宋"/>
          <w:color w:val="auto"/>
          <w:kern w:val="0"/>
          <w:sz w:val="28"/>
          <w:szCs w:val="28"/>
        </w:rPr>
        <w:t>位的价格为各项货物实际供货价。</w:t>
      </w:r>
    </w:p>
    <w:p>
      <w:pPr>
        <w:pStyle w:val="2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u w:val="single"/>
        </w:rPr>
        <w:t>本项目</w:t>
      </w:r>
      <w:r>
        <w:rPr>
          <w:rFonts w:hint="eastAsia" w:ascii="仿宋" w:hAnsi="仿宋" w:eastAsia="仿宋" w:cs="仿宋"/>
          <w:color w:val="auto"/>
          <w:sz w:val="28"/>
          <w:szCs w:val="28"/>
          <w:u w:val="single"/>
          <w:lang w:val="en-US" w:eastAsia="zh-CN"/>
        </w:rPr>
        <w:t>货物</w:t>
      </w:r>
      <w:r>
        <w:rPr>
          <w:rFonts w:hint="eastAsia" w:ascii="仿宋" w:hAnsi="仿宋" w:eastAsia="仿宋" w:cs="仿宋"/>
          <w:color w:val="auto"/>
          <w:sz w:val="28"/>
          <w:szCs w:val="28"/>
          <w:u w:val="single"/>
        </w:rPr>
        <w:t>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最终货物采购数量以合同履行期内采购人实际需求为准</w:t>
      </w:r>
      <w:r>
        <w:rPr>
          <w:rFonts w:hint="eastAsia" w:ascii="仿宋" w:hAnsi="仿宋" w:eastAsia="仿宋" w:cs="仿宋"/>
          <w:color w:val="auto"/>
          <w:sz w:val="28"/>
          <w:szCs w:val="28"/>
        </w:rPr>
        <w:t>。</w:t>
      </w:r>
    </w:p>
    <w:p>
      <w:pPr>
        <w:pStyle w:val="26"/>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结算时以采购人实际需要的各项货物购置数量分别乘以各项货物成交单价为准。合同履行期内，最终采购人货物采购总金额不超过本项目总预算金额。</w:t>
      </w:r>
    </w:p>
    <w:p>
      <w:pPr>
        <w:pStyle w:val="26"/>
        <w:spacing w:line="360" w:lineRule="auto"/>
        <w:ind w:left="0" w:leftChars="0"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六、抽样检验、处罚承担约定（技术要求）</w:t>
      </w:r>
    </w:p>
    <w:p>
      <w:pPr>
        <w:pStyle w:val="26"/>
        <w:spacing w:line="360" w:lineRule="auto"/>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1、双方签订采购合同后，采购人将在合同履行期内，开展一次抽样检验，将对供应商所供所有品类的货物取样由具有资质的第三方检测机构按询价文件要求进行检测，</w:t>
      </w:r>
      <w:r>
        <w:rPr>
          <w:rFonts w:hint="eastAsia" w:ascii="仿宋" w:hAnsi="仿宋" w:eastAsia="仿宋" w:cs="仿宋"/>
          <w:color w:val="auto"/>
          <w:sz w:val="28"/>
          <w:szCs w:val="28"/>
          <w:u w:val="single"/>
          <w:lang w:val="en-US" w:eastAsia="zh-CN"/>
        </w:rPr>
        <w:t>该笔检测费用由成交供应商承担。若供应商货物的检测结果不符合询价文件要求，视为供应商违约，</w:t>
      </w:r>
      <w:r>
        <w:rPr>
          <w:rFonts w:hint="eastAsia" w:ascii="仿宋" w:hAnsi="仿宋" w:eastAsia="仿宋" w:cs="仿宋"/>
          <w:color w:val="auto"/>
          <w:sz w:val="28"/>
          <w:szCs w:val="28"/>
          <w:highlight w:val="none"/>
          <w:u w:val="single"/>
          <w:lang w:val="en-US" w:eastAsia="zh-CN"/>
        </w:rPr>
        <w:t>供应商向采购人支付成交总价10%的违约金，同时自愿解除合同</w:t>
      </w:r>
      <w:r>
        <w:rPr>
          <w:rFonts w:hint="eastAsia" w:ascii="仿宋" w:hAnsi="仿宋" w:eastAsia="仿宋" w:cs="仿宋"/>
          <w:color w:val="auto"/>
          <w:sz w:val="28"/>
          <w:szCs w:val="28"/>
          <w:highlight w:val="none"/>
          <w:lang w:val="en-US" w:eastAsia="zh-CN"/>
        </w:rPr>
        <w:t>。（供应商对此项提供承诺函，格式自理）</w:t>
      </w:r>
    </w:p>
    <w:p>
      <w:pPr>
        <w:pStyle w:val="26"/>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双方签订采购合同后，在合同履行期内，若成交供应商提供的货物不符合询价文件要求，一年内出现3次上述情况，</w:t>
      </w:r>
      <w:r>
        <w:rPr>
          <w:rFonts w:hint="eastAsia" w:ascii="仿宋" w:hAnsi="仿宋" w:eastAsia="仿宋" w:cs="仿宋"/>
          <w:color w:val="auto"/>
          <w:sz w:val="28"/>
          <w:szCs w:val="28"/>
          <w:u w:val="single"/>
          <w:lang w:val="en-US" w:eastAsia="zh-CN"/>
        </w:rPr>
        <w:t>视为供应商违约，</w:t>
      </w:r>
      <w:r>
        <w:rPr>
          <w:rFonts w:hint="eastAsia" w:ascii="仿宋" w:hAnsi="仿宋" w:eastAsia="仿宋" w:cs="仿宋"/>
          <w:color w:val="auto"/>
          <w:sz w:val="28"/>
          <w:szCs w:val="28"/>
          <w:highlight w:val="none"/>
          <w:u w:val="single"/>
          <w:lang w:val="en-US" w:eastAsia="zh-CN"/>
        </w:rPr>
        <w:t>供应商向采购人支付成交总价10%的违约金，同时自愿解除合同。</w:t>
      </w:r>
      <w:r>
        <w:rPr>
          <w:rFonts w:hint="eastAsia" w:ascii="仿宋" w:hAnsi="仿宋" w:eastAsia="仿宋" w:cs="仿宋"/>
          <w:color w:val="auto"/>
          <w:sz w:val="28"/>
          <w:szCs w:val="28"/>
          <w:u w:val="single"/>
        </w:rPr>
        <w:t>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color w:val="auto"/>
          <w:sz w:val="28"/>
          <w:szCs w:val="28"/>
          <w:u w:val="none"/>
        </w:rPr>
        <w:t>。</w:t>
      </w:r>
      <w:r>
        <w:rPr>
          <w:rFonts w:hint="eastAsia" w:ascii="仿宋" w:hAnsi="仿宋" w:eastAsia="仿宋" w:cs="仿宋"/>
          <w:color w:val="auto"/>
          <w:sz w:val="28"/>
          <w:szCs w:val="28"/>
          <w:highlight w:val="none"/>
          <w:lang w:val="en-US" w:eastAsia="zh-CN"/>
        </w:rPr>
        <w:t>（供应商对此项提供承诺函，格式自理）</w:t>
      </w:r>
    </w:p>
    <w:p>
      <w:pPr>
        <w:pStyle w:val="26"/>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若</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所供</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经国家</w:t>
      </w:r>
      <w:r>
        <w:rPr>
          <w:rFonts w:hint="eastAsia" w:ascii="仿宋" w:hAnsi="仿宋" w:eastAsia="仿宋" w:cs="仿宋"/>
          <w:color w:val="auto"/>
          <w:sz w:val="28"/>
          <w:szCs w:val="28"/>
          <w:lang w:val="en-US" w:eastAsia="zh-CN"/>
        </w:rPr>
        <w:t>行政</w:t>
      </w:r>
      <w:r>
        <w:rPr>
          <w:rFonts w:hint="eastAsia" w:ascii="仿宋" w:hAnsi="仿宋" w:eastAsia="仿宋" w:cs="仿宋"/>
          <w:color w:val="auto"/>
          <w:sz w:val="28"/>
          <w:szCs w:val="28"/>
        </w:rPr>
        <w:t>部门检查判定为不</w:t>
      </w:r>
      <w:r>
        <w:rPr>
          <w:rFonts w:hint="eastAsia" w:ascii="仿宋" w:hAnsi="仿宋" w:eastAsia="仿宋" w:cs="仿宋"/>
          <w:color w:val="auto"/>
          <w:sz w:val="28"/>
          <w:szCs w:val="28"/>
          <w:lang w:val="en-US" w:eastAsia="zh-CN"/>
        </w:rPr>
        <w:t>符合国家相关标准</w:t>
      </w:r>
      <w:r>
        <w:rPr>
          <w:rFonts w:hint="eastAsia" w:ascii="仿宋" w:hAnsi="仿宋" w:eastAsia="仿宋" w:cs="仿宋"/>
          <w:color w:val="auto"/>
          <w:sz w:val="28"/>
          <w:szCs w:val="28"/>
        </w:rPr>
        <w:t>，导致</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因使用</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不</w:t>
      </w:r>
      <w:r>
        <w:rPr>
          <w:rFonts w:hint="eastAsia" w:ascii="仿宋" w:hAnsi="仿宋" w:eastAsia="仿宋" w:cs="仿宋"/>
          <w:color w:val="auto"/>
          <w:sz w:val="28"/>
          <w:szCs w:val="28"/>
          <w:lang w:val="en-US" w:eastAsia="zh-CN"/>
        </w:rPr>
        <w:t>符合国家相关标准的货物而</w:t>
      </w:r>
      <w:r>
        <w:rPr>
          <w:rFonts w:hint="eastAsia" w:ascii="仿宋" w:hAnsi="仿宋" w:eastAsia="仿宋" w:cs="仿宋"/>
          <w:color w:val="auto"/>
          <w:sz w:val="28"/>
          <w:szCs w:val="28"/>
        </w:rPr>
        <w:t>遭受国家相关部门处罚，所产生的罚款</w:t>
      </w:r>
      <w:r>
        <w:rPr>
          <w:rFonts w:hint="eastAsia" w:ascii="仿宋" w:hAnsi="仿宋" w:eastAsia="仿宋" w:cs="仿宋"/>
          <w:color w:val="auto"/>
          <w:sz w:val="28"/>
          <w:szCs w:val="28"/>
          <w:lang w:val="en-US" w:eastAsia="zh-CN"/>
        </w:rPr>
        <w:t>和法律责任</w:t>
      </w:r>
      <w:r>
        <w:rPr>
          <w:rFonts w:hint="eastAsia" w:ascii="仿宋" w:hAnsi="仿宋" w:eastAsia="仿宋" w:cs="仿宋"/>
          <w:color w:val="auto"/>
          <w:sz w:val="28"/>
          <w:szCs w:val="28"/>
        </w:rPr>
        <w:t>全部由</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负责承担</w:t>
      </w:r>
      <w:r>
        <w:rPr>
          <w:rFonts w:hint="eastAsia" w:ascii="仿宋" w:hAnsi="仿宋" w:eastAsia="仿宋" w:cs="仿宋"/>
          <w:color w:val="auto"/>
          <w:sz w:val="28"/>
          <w:szCs w:val="28"/>
          <w:lang w:val="en-US" w:eastAsia="zh-CN"/>
        </w:rPr>
        <w:t>和缴纳</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lang w:val="en-US" w:eastAsia="zh-CN"/>
        </w:rPr>
        <w:t>（供应商对此项提供承诺函，格式自理）</w:t>
      </w:r>
    </w:p>
    <w:p>
      <w:pPr>
        <w:pStyle w:val="26"/>
        <w:spacing w:line="360" w:lineRule="auto"/>
        <w:ind w:firstLine="56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七、其他要求（技术要求）</w:t>
      </w:r>
    </w:p>
    <w:p>
      <w:pPr>
        <w:pStyle w:val="31"/>
        <w:spacing w:line="360" w:lineRule="auto"/>
        <w:ind w:firstLine="56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、本项目采用零星分批供货方式供货，本合同履行期内采购人每月分N次电话通知供应商送货时间、货物品名、货物数量、型号规格、配送地点等。供应商接采购人通知送货，不论采购人货物需求规模大小</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采购人每次通知</w:t>
      </w:r>
      <w:r>
        <w:rPr>
          <w:rFonts w:hint="eastAsia" w:ascii="仿宋" w:hAnsi="仿宋" w:eastAsia="仿宋" w:cs="仿宋"/>
          <w:sz w:val="28"/>
          <w:szCs w:val="28"/>
          <w:lang w:val="en-US" w:eastAsia="zh-CN"/>
        </w:rPr>
        <w:t>塑料袋数量不低于5000个</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，供应商均应保证按时按质供货。采购人可作采购数量增减调整，供应商不得提出附加条件。</w:t>
      </w:r>
    </w:p>
    <w:p>
      <w:pPr>
        <w:pStyle w:val="2"/>
        <w:spacing w:line="360" w:lineRule="auto"/>
        <w:ind w:firstLine="560" w:firstLineChars="200"/>
        <w:rPr>
          <w:rFonts w:hint="default"/>
          <w:lang w:val="en-US" w:eastAsia="zh-CN"/>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交货时间</w:t>
      </w:r>
      <w:r>
        <w:rPr>
          <w:rFonts w:hint="eastAsia" w:ascii="仿宋" w:hAnsi="仿宋" w:eastAsia="仿宋" w:cs="仿宋"/>
          <w:color w:val="auto"/>
          <w:sz w:val="28"/>
          <w:szCs w:val="28"/>
          <w:lang w:val="en-US" w:eastAsia="zh-CN"/>
        </w:rPr>
        <w:t>：</w:t>
      </w:r>
      <w:r>
        <w:rPr>
          <w:rFonts w:hint="eastAsia" w:ascii="仿宋" w:hAnsi="仿宋" w:eastAsia="仿宋" w:cs="仿宋"/>
          <w:sz w:val="28"/>
          <w:szCs w:val="28"/>
          <w:lang w:val="en-US" w:eastAsia="zh-CN"/>
        </w:rPr>
        <w:t>没有文字和图案的塑料袋接采购人通知后（通知当天不算），三天内将该批次货物送达到采购人院内指定地点。有文字和图案的塑料袋，文字和图案经采购人确认定稿后（定稿当天不算），四天内将该批次货物送达采购人院内指定地点。</w:t>
      </w:r>
    </w:p>
    <w:p>
      <w:pPr>
        <w:pStyle w:val="2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货物送达指定地点由供应商承担货物装卸、搬运上楼、堆叠码放费用</w:t>
      </w:r>
      <w:r>
        <w:rPr>
          <w:rFonts w:hint="eastAsia" w:ascii="仿宋" w:hAnsi="仿宋" w:eastAsia="仿宋" w:cs="仿宋"/>
          <w:color w:val="auto"/>
          <w:sz w:val="28"/>
          <w:szCs w:val="28"/>
        </w:rPr>
        <w:t>。供应商提供的给采购人的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配送到采购人指定位置时，其</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距离失效期必须剩余该商品整个保质期限三分之二以上的时间</w:t>
      </w:r>
      <w:r>
        <w:rPr>
          <w:rFonts w:hint="eastAsia" w:ascii="仿宋" w:hAnsi="仿宋" w:eastAsia="仿宋" w:cs="仿宋"/>
          <w:color w:val="auto"/>
          <w:sz w:val="28"/>
          <w:szCs w:val="28"/>
          <w:lang w:val="en-US" w:eastAsia="zh-CN"/>
        </w:rPr>
        <w:t>且不低于半年</w:t>
      </w:r>
      <w:r>
        <w:rPr>
          <w:rFonts w:hint="eastAsia" w:ascii="仿宋" w:hAnsi="仿宋" w:eastAsia="仿宋" w:cs="仿宋"/>
          <w:color w:val="auto"/>
          <w:sz w:val="28"/>
          <w:szCs w:val="28"/>
        </w:rPr>
        <w:t>。</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、供应商应将货物配送到采购人指定的院内任意地点接受采购人验货，并将该批货物的产品检验报告资料和合格证等资料，移交至采购人职能科室工作人员，并提供每批货物的质保生效期和截止日期资料。</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供应商应每次随货附销售单据。销售单据所记录的数据应与实际供货的品名、规格型号、数量、单价、金额等一致。货物验收时验收记录单据应当由采购人签字认可。</w:t>
      </w:r>
    </w:p>
    <w:p>
      <w:pPr>
        <w:pStyle w:val="3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pPr>
        <w:pStyle w:val="31"/>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提供合同履约期间货物会计数据统计工作，每月以电子文档形式将当月所有配送货物的时间、品名、规格、数量、单价、金额、所属科室等数据发送至采购人相关工作人员存档。</w:t>
      </w:r>
    </w:p>
    <w:p>
      <w:pPr>
        <w:pStyle w:val="3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、提供因货物质量问题产生的上门货物退换服务。</w:t>
      </w:r>
      <w:r>
        <w:rPr>
          <w:rFonts w:hint="eastAsia" w:ascii="仿宋" w:hAnsi="仿宋" w:eastAsia="仿宋" w:cs="仿宋"/>
          <w:color w:val="auto"/>
          <w:sz w:val="28"/>
          <w:szCs w:val="28"/>
          <w:lang w:val="en-US" w:eastAsia="zh-CN"/>
        </w:rPr>
        <w:t>货物出现质量问题，由</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派人</w:t>
      </w:r>
      <w:r>
        <w:rPr>
          <w:rFonts w:hint="eastAsia" w:ascii="仿宋" w:hAnsi="仿宋" w:eastAsia="仿宋" w:cs="仿宋"/>
          <w:color w:val="auto"/>
          <w:sz w:val="28"/>
          <w:szCs w:val="28"/>
        </w:rPr>
        <w:t>到采购人指定的院内地点和采购人指定人员对接，按采购人工作人员诉求按时提供</w:t>
      </w:r>
      <w:r>
        <w:rPr>
          <w:rFonts w:hint="eastAsia" w:ascii="仿宋" w:hAnsi="仿宋" w:eastAsia="仿宋" w:cs="仿宋"/>
          <w:color w:val="auto"/>
          <w:sz w:val="28"/>
          <w:szCs w:val="28"/>
          <w:lang w:val="en-US" w:eastAsia="zh-CN"/>
        </w:rPr>
        <w:t>解释和货物退换</w:t>
      </w:r>
      <w:r>
        <w:rPr>
          <w:rFonts w:hint="eastAsia" w:ascii="仿宋" w:hAnsi="仿宋" w:eastAsia="仿宋" w:cs="仿宋"/>
          <w:color w:val="auto"/>
          <w:sz w:val="28"/>
          <w:szCs w:val="28"/>
        </w:rPr>
        <w:t>服务，供应商在履约过程中，不得引起采购人工作人员投诉，经采购人核实确为供应商原因造成的采购人工作人员投诉的，视为供应商违约。供应商对现场不能提供的服务，要做好解释工作。</w:t>
      </w:r>
    </w:p>
    <w:p>
      <w:pPr>
        <w:pStyle w:val="35"/>
        <w:widowControl/>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、供应商需要根据采购人的日常工作使用情况做好货物的备品工作，确保货源稳定，</w:t>
      </w:r>
      <w:r>
        <w:rPr>
          <w:rFonts w:hint="eastAsia" w:ascii="仿宋" w:hAnsi="仿宋" w:eastAsia="仿宋" w:cs="仿宋"/>
          <w:color w:val="auto"/>
          <w:sz w:val="28"/>
          <w:szCs w:val="28"/>
          <w:lang w:val="en-US" w:eastAsia="zh-CN"/>
        </w:rPr>
        <w:t>节假日</w:t>
      </w:r>
      <w:r>
        <w:rPr>
          <w:rFonts w:hint="eastAsia" w:ascii="仿宋" w:hAnsi="仿宋" w:eastAsia="仿宋" w:cs="仿宋"/>
          <w:color w:val="auto"/>
          <w:sz w:val="28"/>
          <w:szCs w:val="28"/>
        </w:rPr>
        <w:t>不能断供。</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w:t>
      </w:r>
      <w:r>
        <w:rPr>
          <w:rFonts w:hint="eastAsia" w:ascii="仿宋" w:hAnsi="仿宋" w:eastAsia="仿宋" w:cs="仿宋"/>
          <w:sz w:val="28"/>
          <w:szCs w:val="28"/>
        </w:rPr>
        <w:t>合同履行过程中由</w:t>
      </w:r>
      <w:r>
        <w:rPr>
          <w:rFonts w:hint="eastAsia" w:ascii="仿宋" w:hAnsi="仿宋" w:eastAsia="仿宋" w:cs="仿宋"/>
          <w:sz w:val="28"/>
          <w:szCs w:val="28"/>
          <w:lang w:eastAsia="zh-CN"/>
        </w:rPr>
        <w:t>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无关。若</w:t>
      </w:r>
      <w:r>
        <w:rPr>
          <w:rFonts w:hint="eastAsia" w:ascii="仿宋" w:hAnsi="仿宋" w:eastAsia="仿宋" w:cs="仿宋"/>
          <w:sz w:val="28"/>
          <w:szCs w:val="28"/>
          <w:lang w:eastAsia="zh-CN"/>
        </w:rPr>
        <w:t>供应商</w:t>
      </w:r>
      <w:r>
        <w:rPr>
          <w:rFonts w:hint="eastAsia" w:ascii="仿宋" w:hAnsi="仿宋" w:eastAsia="仿宋" w:cs="仿宋"/>
          <w:sz w:val="28"/>
          <w:szCs w:val="28"/>
        </w:rPr>
        <w:t>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损失的，包括但不限于</w:t>
      </w:r>
      <w:r>
        <w:rPr>
          <w:rFonts w:hint="eastAsia" w:ascii="仿宋" w:hAnsi="仿宋" w:eastAsia="仿宋" w:cs="仿宋"/>
          <w:sz w:val="28"/>
          <w:szCs w:val="28"/>
          <w:lang w:eastAsia="zh-CN"/>
        </w:rPr>
        <w:t>采购人</w:t>
      </w:r>
      <w:r>
        <w:rPr>
          <w:rFonts w:hint="eastAsia" w:ascii="仿宋" w:hAnsi="仿宋" w:eastAsia="仿宋" w:cs="仿宋"/>
          <w:sz w:val="28"/>
          <w:szCs w:val="28"/>
        </w:rPr>
        <w:t>本身的财产损失或人身伤害、</w:t>
      </w:r>
      <w:r>
        <w:rPr>
          <w:rFonts w:hint="eastAsia" w:ascii="仿宋" w:hAnsi="仿宋" w:eastAsia="仿宋" w:cs="仿宋"/>
          <w:sz w:val="28"/>
          <w:szCs w:val="28"/>
          <w:lang w:val="en-US" w:eastAsia="zh-CN"/>
        </w:rPr>
        <w:t>或</w:t>
      </w:r>
      <w:r>
        <w:rPr>
          <w:rFonts w:hint="eastAsia" w:ascii="仿宋" w:hAnsi="仿宋" w:eastAsia="仿宋" w:cs="仿宋"/>
          <w:sz w:val="28"/>
          <w:szCs w:val="28"/>
        </w:rPr>
        <w:t>由此而导致的</w:t>
      </w:r>
      <w:r>
        <w:rPr>
          <w:rFonts w:hint="eastAsia" w:ascii="仿宋" w:hAnsi="仿宋" w:eastAsia="仿宋" w:cs="仿宋"/>
          <w:sz w:val="28"/>
          <w:szCs w:val="28"/>
          <w:lang w:eastAsia="zh-CN"/>
        </w:rPr>
        <w:t>采购人</w:t>
      </w:r>
      <w:r>
        <w:rPr>
          <w:rFonts w:hint="eastAsia" w:ascii="仿宋" w:hAnsi="仿宋" w:eastAsia="仿宋" w:cs="仿宋"/>
          <w:sz w:val="28"/>
          <w:szCs w:val="28"/>
        </w:rPr>
        <w:t>对任何第三方的法律责任等，</w:t>
      </w:r>
      <w:r>
        <w:rPr>
          <w:rFonts w:hint="eastAsia" w:ascii="仿宋" w:hAnsi="仿宋" w:eastAsia="仿宋" w:cs="仿宋"/>
          <w:sz w:val="28"/>
          <w:szCs w:val="28"/>
          <w:lang w:eastAsia="zh-CN"/>
        </w:rPr>
        <w:t>供应商</w:t>
      </w:r>
      <w:r>
        <w:rPr>
          <w:rFonts w:hint="eastAsia" w:ascii="仿宋" w:hAnsi="仿宋" w:eastAsia="仿宋" w:cs="仿宋"/>
          <w:sz w:val="28"/>
          <w:szCs w:val="28"/>
        </w:rPr>
        <w:t>对此均应承担全部的赔偿责任和法律责任。</w:t>
      </w:r>
      <w:bookmarkStart w:id="34" w:name="_GoBack"/>
      <w:bookmarkEnd w:id="34"/>
    </w:p>
    <w:p>
      <w:pPr>
        <w:pStyle w:val="36"/>
        <w:spacing w:line="360" w:lineRule="auto"/>
        <w:ind w:left="420" w:leftChars="200" w:firstLine="281" w:firstLineChars="100"/>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八、商务要求</w:t>
      </w:r>
    </w:p>
    <w:p>
      <w:pPr>
        <w:pStyle w:val="2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（一）合同的履行期限</w:t>
      </w:r>
    </w:p>
    <w:p>
      <w:pPr>
        <w:pStyle w:val="2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达到以下任一条件，本项目合同履行完毕：   </w:t>
      </w:r>
    </w:p>
    <w:p>
      <w:pPr>
        <w:pStyle w:val="2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合同履行期限达到</w:t>
      </w:r>
      <w:r>
        <w:rPr>
          <w:rFonts w:hint="eastAsia" w:ascii="仿宋" w:hAnsi="仿宋" w:eastAsia="仿宋" w:cs="仿宋"/>
          <w:color w:val="auto"/>
          <w:sz w:val="28"/>
          <w:szCs w:val="28"/>
          <w:lang w:val="en-US" w:eastAsia="zh-CN"/>
        </w:rPr>
        <w:t>18个月</w:t>
      </w:r>
      <w:r>
        <w:rPr>
          <w:rFonts w:hint="eastAsia" w:ascii="仿宋" w:hAnsi="仿宋" w:eastAsia="仿宋" w:cs="仿宋"/>
          <w:color w:val="auto"/>
          <w:sz w:val="28"/>
          <w:szCs w:val="28"/>
        </w:rPr>
        <w:t>。</w:t>
      </w:r>
    </w:p>
    <w:p>
      <w:pPr>
        <w:pStyle w:val="2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本项目货物采购总金额达到本项目总成交金额。 </w:t>
      </w:r>
    </w:p>
    <w:p>
      <w:pPr>
        <w:pStyle w:val="35"/>
        <w:spacing w:line="360" w:lineRule="auto"/>
        <w:ind w:left="630" w:leftChars="300"/>
        <w:rPr>
          <w:rFonts w:hint="eastAsia" w:ascii="仿宋" w:hAnsi="仿宋" w:eastAsia="仿宋" w:cs="仿宋"/>
          <w:color w:val="auto"/>
          <w:sz w:val="28"/>
          <w:szCs w:val="28"/>
        </w:rPr>
      </w:pPr>
      <w:r>
        <w:rPr>
          <w:rFonts w:hint="eastAsia" w:ascii="仿宋" w:hAnsi="仿宋" w:eastAsia="仿宋" w:cs="仿宋"/>
          <w:color w:val="auto"/>
          <w:sz w:val="28"/>
          <w:szCs w:val="28"/>
        </w:rPr>
        <w:t>（二）项目履行地点：大竹县人民医院院内指定地点。</w:t>
      </w:r>
    </w:p>
    <w:p>
      <w:pPr>
        <w:pStyle w:val="31"/>
        <w:spacing w:line="360" w:lineRule="auto"/>
        <w:ind w:left="630" w:leftChars="3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（三）项目付款方式</w:t>
      </w:r>
      <w:r>
        <w:rPr>
          <w:rFonts w:hint="eastAsia" w:ascii="仿宋" w:hAnsi="仿宋" w:eastAsia="仿宋" w:cs="仿宋"/>
          <w:color w:val="auto"/>
          <w:sz w:val="28"/>
          <w:szCs w:val="28"/>
          <w:lang w:val="en-US" w:eastAsia="zh-CN"/>
        </w:rPr>
        <w:t>及验收方式</w:t>
      </w:r>
    </w:p>
    <w:p>
      <w:pPr>
        <w:pStyle w:val="3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1、合同履行期间，本项目采购总金额在达到项目成交总金额前，采购人和成交供应商每月核算一次成交供应商所供货物采购数量和金额。</w:t>
      </w:r>
    </w:p>
    <w:p>
      <w:pPr>
        <w:pStyle w:val="3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每月28号前，成交供应商应完成与采购人当月货款的核算工作。成交供应商提供合同履约期间货物会计数据统计的电子文档给采购人存档。</w:t>
      </w:r>
    </w:p>
    <w:p>
      <w:pPr>
        <w:pStyle w:val="35"/>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2、采购人采用银行转账方式付款，采购人付款前，成交供应商必须提供货物</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给采购人核对</w:t>
      </w:r>
      <w:r>
        <w:rPr>
          <w:rFonts w:hint="eastAsia" w:ascii="仿宋" w:hAnsi="仿宋" w:eastAsia="仿宋" w:cs="仿宋"/>
          <w:color w:val="auto"/>
          <w:sz w:val="28"/>
          <w:szCs w:val="28"/>
        </w:rPr>
        <w:t>，成交供应商必须出具国家认可的足额有效发票，否则采购人有权拒绝付款。</w:t>
      </w:r>
    </w:p>
    <w:p>
      <w:pPr>
        <w:pStyle w:val="35"/>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pPr>
        <w:pStyle w:val="2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auto"/>
          <w:sz w:val="28"/>
          <w:szCs w:val="28"/>
          <w:lang w:eastAsia="zh-CN"/>
        </w:rPr>
        <w:t>以及采购</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要求</w:t>
      </w:r>
      <w:r>
        <w:rPr>
          <w:rFonts w:hint="eastAsia" w:ascii="仿宋" w:hAnsi="仿宋" w:eastAsia="仿宋" w:cs="仿宋"/>
          <w:color w:val="auto"/>
          <w:sz w:val="28"/>
          <w:szCs w:val="28"/>
        </w:rPr>
        <w:t>组织</w:t>
      </w:r>
      <w:r>
        <w:rPr>
          <w:rFonts w:hint="eastAsia" w:ascii="仿宋" w:hAnsi="仿宋" w:eastAsia="仿宋" w:cs="仿宋"/>
          <w:color w:val="auto"/>
          <w:sz w:val="28"/>
          <w:szCs w:val="28"/>
          <w:lang w:eastAsia="zh-CN"/>
        </w:rPr>
        <w:t>开展</w:t>
      </w:r>
      <w:r>
        <w:rPr>
          <w:rFonts w:hint="eastAsia" w:ascii="仿宋" w:hAnsi="仿宋" w:eastAsia="仿宋" w:cs="仿宋"/>
          <w:color w:val="auto"/>
          <w:sz w:val="28"/>
          <w:szCs w:val="28"/>
        </w:rPr>
        <w:t>验收工作。</w:t>
      </w:r>
    </w:p>
    <w:p>
      <w:pPr>
        <w:pStyle w:val="26"/>
        <w:spacing w:line="560" w:lineRule="exact"/>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（四）货物包装、运输要求</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pPr>
        <w:pStyle w:val="26"/>
        <w:spacing w:line="560" w:lineRule="exact"/>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（五）售后服务要求</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在质保期内出现质量问题，供应商应在</w:t>
      </w:r>
      <w:r>
        <w:rPr>
          <w:rFonts w:hint="eastAsia" w:ascii="仿宋" w:hAnsi="仿宋" w:eastAsia="仿宋" w:cs="仿宋"/>
          <w:color w:val="auto"/>
          <w:sz w:val="28"/>
          <w:szCs w:val="28"/>
          <w:lang w:val="en-US" w:eastAsia="zh-CN"/>
        </w:rPr>
        <w:t>采购人通知后96</w:t>
      </w:r>
      <w:r>
        <w:rPr>
          <w:rFonts w:hint="eastAsia" w:ascii="仿宋" w:hAnsi="仿宋" w:eastAsia="仿宋" w:cs="仿宋"/>
          <w:color w:val="auto"/>
          <w:sz w:val="28"/>
          <w:szCs w:val="28"/>
        </w:rPr>
        <w:t>小时内将货物更换，货物更换必须是等于或优于询价文件要求的。</w:t>
      </w:r>
      <w:r>
        <w:rPr>
          <w:rFonts w:hint="eastAsia" w:ascii="仿宋" w:hAnsi="仿宋" w:eastAsia="仿宋" w:cs="仿宋"/>
          <w:color w:val="auto"/>
          <w:sz w:val="28"/>
          <w:szCs w:val="28"/>
          <w:lang w:val="en-US" w:eastAsia="zh-CN"/>
        </w:rPr>
        <w:t>96</w:t>
      </w:r>
      <w:r>
        <w:rPr>
          <w:rFonts w:hint="eastAsia" w:ascii="仿宋" w:hAnsi="仿宋" w:eastAsia="仿宋" w:cs="仿宋"/>
          <w:color w:val="auto"/>
          <w:sz w:val="28"/>
          <w:szCs w:val="28"/>
        </w:rPr>
        <w:t>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pPr>
        <w:pStyle w:val="26"/>
        <w:spacing w:line="560" w:lineRule="exact"/>
        <w:ind w:firstLine="422" w:firstLineChars="150"/>
        <w:rPr>
          <w:rFonts w:hint="eastAsia" w:ascii="仿宋" w:hAnsi="仿宋" w:eastAsia="仿宋" w:cs="仿宋"/>
          <w:b/>
          <w:bCs/>
          <w:color w:val="auto"/>
          <w:sz w:val="28"/>
          <w:szCs w:val="28"/>
        </w:rPr>
      </w:pPr>
      <w:r>
        <w:rPr>
          <w:rFonts w:hint="eastAsia" w:ascii="仿宋" w:hAnsi="仿宋" w:eastAsia="仿宋" w:cs="仿宋"/>
          <w:b/>
          <w:bCs/>
          <w:color w:val="auto"/>
          <w:sz w:val="28"/>
          <w:szCs w:val="28"/>
        </w:rPr>
        <w:t>（六）违约责任</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合同目的的，则成交供应商违约。</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2.1、项目履行期限内，成交供应商明确表示或者以自己的行为表明不履行本项目合同的主要义务，则成交供应商违约，成交供应商应向采购人支付合同总价款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2.2、成交供应商履行本项目的主要义务但不能实现合同目的的，则成交供应商违约，成交供应商应向采购人支付合同总价款10%的违约金。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2.3、每次下列违约行为发生后，由成交供应商承担违约责任，向采购人支付相应金额的违约金。同时采购人可以选择退货，直接在当月货款中扣减该批不符合要求的货物货款。或限期由成交供应商进行更换货物，对更换符合约定的货物，方可重新验收入库。更换货物产生的所有费用由成交供应商承担。</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.1.成交供应商提供的货物不符合国家相关法律法规要求的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或提供</w:t>
      </w:r>
      <w:r>
        <w:rPr>
          <w:rFonts w:hint="eastAsia" w:ascii="仿宋" w:hAnsi="仿宋" w:eastAsia="仿宋" w:cs="仿宋"/>
          <w:color w:val="auto"/>
          <w:sz w:val="28"/>
          <w:szCs w:val="28"/>
        </w:rPr>
        <w:t>假冒伪劣产品或以次充好或负偏离</w:t>
      </w:r>
      <w:r>
        <w:rPr>
          <w:rFonts w:hint="eastAsia" w:ascii="仿宋" w:hAnsi="仿宋" w:eastAsia="仿宋" w:cs="仿宋"/>
          <w:color w:val="auto"/>
          <w:sz w:val="28"/>
          <w:szCs w:val="28"/>
          <w:lang w:val="en-US" w:eastAsia="zh-CN"/>
        </w:rPr>
        <w:t>询价文件</w:t>
      </w:r>
      <w:r>
        <w:rPr>
          <w:rFonts w:hint="eastAsia" w:ascii="仿宋" w:hAnsi="仿宋" w:eastAsia="仿宋" w:cs="仿宋"/>
          <w:color w:val="auto"/>
          <w:sz w:val="28"/>
          <w:szCs w:val="28"/>
        </w:rPr>
        <w:t>约定的质量功能性能</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，则成交供应商违约，成交供应商应向采购人支付合同总价款10%的违约金。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.2.成交供应商所供的货物品名、数量、规格、货物包装、标识等方面与询价文件要求或合同约定或采购人采购需求不符的，则成交供应商违约，采购人有权每次扣除成交供应商当月货物结算款RMB 500元，合同履行期内成交供应商出现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次本款所列违约行为，成交供应商应向采购人支付合同总价款5%的违约金。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.成交供应商未按询价文件要求或合同约定或采购人采购需求提供服务的，则成交供应商违约，采购人有权每次扣除成交供应商当月货物结算款RMB 500元，合同履行期内成交供应商出现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次本款所列违约行为，成交供应商应向采购人支付合同总价款5%的违约金。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.成交供应商的接洽人员引起采购人工作人员投诉的，经采购人核实为供应商原因造成的，采购人有权每次扣除成交供应商当月货物结算款RMB 500元，合同履行期内成交供应商出现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次本款所列违约行为，成交供应商应向采购人支付合同总价款5%的违约金。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.采购人发出采购需求后，成交供应商未按时送货或未按时到场提供服务或未送货到指定地点的，则成交供应商违约，采购人有权每次扣除成交供应商当月货物结算款RMB 500元，合同履行期内成交供应商出现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次本款所列违约行为，成交供应商应向采购人支付合同总价款5%的违约金。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因成交供应商所供货物未提供合格证等资料，或未按要求随货附送销售单据，或未按要求提供发票、货物会计数据统计的电子文档，或影响采购人账务管理的，则成交供应商违约，采购人有权每次扣除成交供应商当月货物结算款RMB 200元，合同履行期内成交供应商出现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次本款所列违约行为，成交供应商应向采购人支付合同总价款5%的违约金。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6" w:name="★4.4_违约处理"/>
      <w:bookmarkEnd w:id="26"/>
    </w:p>
    <w:p>
      <w:pPr>
        <w:pStyle w:val="26"/>
        <w:spacing w:line="560" w:lineRule="exact"/>
        <w:ind w:firstLine="560"/>
        <w:rPr>
          <w:rFonts w:ascii="仿宋" w:hAnsi="仿宋" w:eastAsia="仿宋" w:cs="仿宋"/>
          <w:color w:val="auto"/>
          <w:sz w:val="28"/>
          <w:szCs w:val="28"/>
        </w:rPr>
      </w:pPr>
    </w:p>
    <w:p>
      <w:pPr>
        <w:pStyle w:val="4"/>
        <w:numPr>
          <w:ilvl w:val="0"/>
          <w:numId w:val="0"/>
        </w:numPr>
        <w:rPr>
          <w:b/>
          <w:color w:val="auto"/>
          <w:sz w:val="32"/>
          <w:szCs w:val="32"/>
        </w:rPr>
      </w:pPr>
    </w:p>
    <w:p>
      <w:pPr>
        <w:rPr>
          <w:color w:val="auto"/>
        </w:rPr>
      </w:pPr>
    </w:p>
    <w:p>
      <w:pPr>
        <w:pStyle w:val="26"/>
        <w:numPr>
          <w:ilvl w:val="0"/>
          <w:numId w:val="0"/>
        </w:numPr>
        <w:spacing w:line="560" w:lineRule="exact"/>
        <w:jc w:val="both"/>
        <w:rPr>
          <w:rFonts w:hint="eastAsia" w:ascii="仿宋" w:hAnsi="仿宋" w:eastAsia="仿宋" w:cs="仿宋"/>
          <w:b/>
          <w:sz w:val="28"/>
          <w:szCs w:val="28"/>
        </w:rPr>
      </w:pPr>
    </w:p>
    <w:p>
      <w:pPr>
        <w:pStyle w:val="26"/>
        <w:numPr>
          <w:ilvl w:val="0"/>
          <w:numId w:val="0"/>
        </w:numPr>
        <w:spacing w:line="560" w:lineRule="exact"/>
        <w:jc w:val="both"/>
        <w:rPr>
          <w:rFonts w:hint="eastAsia" w:ascii="仿宋" w:hAnsi="仿宋" w:eastAsia="仿宋" w:cs="仿宋"/>
          <w:b/>
          <w:sz w:val="28"/>
          <w:szCs w:val="28"/>
        </w:rPr>
      </w:pPr>
    </w:p>
    <w:p>
      <w:pPr>
        <w:pStyle w:val="26"/>
        <w:numPr>
          <w:ilvl w:val="0"/>
          <w:numId w:val="0"/>
        </w:numPr>
        <w:spacing w:line="560" w:lineRule="exact"/>
        <w:jc w:val="both"/>
        <w:rPr>
          <w:rFonts w:hint="eastAsia" w:ascii="仿宋" w:hAnsi="仿宋" w:eastAsia="仿宋" w:cs="仿宋"/>
          <w:b/>
          <w:sz w:val="28"/>
          <w:szCs w:val="28"/>
        </w:rPr>
      </w:pPr>
    </w:p>
    <w:bookmarkEnd w:id="24"/>
    <w:p>
      <w:pPr>
        <w:pStyle w:val="4"/>
        <w:numPr>
          <w:ilvl w:val="0"/>
          <w:numId w:val="0"/>
        </w:numPr>
        <w:jc w:val="center"/>
        <w:rPr>
          <w:b/>
          <w:sz w:val="32"/>
          <w:szCs w:val="32"/>
        </w:rPr>
      </w:pPr>
      <w:r>
        <w:rPr>
          <w:rFonts w:hint="eastAsia"/>
          <w:b/>
          <w:sz w:val="32"/>
          <w:szCs w:val="32"/>
        </w:rPr>
        <w:t>第七章  采购项目的价格构成</w:t>
      </w:r>
    </w:p>
    <w:p>
      <w:pPr>
        <w:spacing w:line="480" w:lineRule="exact"/>
        <w:ind w:firstLine="614" w:firstLineChars="256"/>
        <w:rPr>
          <w:rFonts w:ascii="宋体" w:hAnsi="宋体"/>
          <w:sz w:val="24"/>
          <w:szCs w:val="24"/>
        </w:rPr>
      </w:pPr>
      <w:r>
        <w:rPr>
          <w:rFonts w:hint="eastAsia" w:ascii="宋体" w:hAnsi="宋体"/>
          <w:sz w:val="24"/>
          <w:szCs w:val="24"/>
        </w:rPr>
        <w:t>价格构成：供应商所报价格必须包含：本项目货物价格、运输、装卸、配件、安装、调试、培训、保险、检查、税金等所有费用。</w:t>
      </w: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rPr>
          <w:rFonts w:ascii="黑体" w:hAnsi="黑体" w:eastAsia="黑体"/>
          <w:sz w:val="32"/>
          <w:szCs w:val="32"/>
        </w:rPr>
      </w:pPr>
      <w:r>
        <w:rPr>
          <w:rFonts w:hint="eastAsia" w:ascii="黑体" w:hAnsi="黑体" w:eastAsia="黑体"/>
          <w:sz w:val="32"/>
          <w:szCs w:val="32"/>
        </w:rPr>
        <w:t>第八章 体现</w:t>
      </w:r>
      <w:r>
        <w:rPr>
          <w:rFonts w:hint="eastAsia" w:ascii="黑体" w:hAnsi="黑体" w:eastAsia="黑体"/>
          <w:b/>
          <w:sz w:val="32"/>
          <w:szCs w:val="32"/>
        </w:rPr>
        <w:t>满足采购需求、质量和服务相等的采购项目最低要求</w:t>
      </w:r>
    </w:p>
    <w:p>
      <w:pPr>
        <w:spacing w:line="480" w:lineRule="exact"/>
        <w:ind w:firstLine="614" w:firstLineChars="256"/>
        <w:rPr>
          <w:rFonts w:ascii="宋体" w:hAnsi="宋体"/>
          <w:sz w:val="24"/>
          <w:szCs w:val="24"/>
        </w:rPr>
      </w:pPr>
    </w:p>
    <w:p>
      <w:pPr>
        <w:pStyle w:val="5"/>
        <w:ind w:firstLine="482" w:firstLineChars="200"/>
      </w:pPr>
      <w:r>
        <w:rPr>
          <w:rFonts w:hint="eastAsia"/>
        </w:rPr>
        <w:t>见第六章</w:t>
      </w:r>
    </w:p>
    <w:p>
      <w:pPr>
        <w:pStyle w:val="4"/>
        <w:numPr>
          <w:ilvl w:val="0"/>
          <w:numId w:val="0"/>
        </w:numPr>
        <w:jc w:val="center"/>
        <w:rPr>
          <w:b/>
          <w:sz w:val="32"/>
          <w:szCs w:val="32"/>
        </w:rPr>
      </w:pPr>
      <w:r>
        <w:rPr>
          <w:b/>
          <w:sz w:val="32"/>
          <w:szCs w:val="32"/>
        </w:rPr>
        <w:br w:type="page"/>
      </w:r>
      <w:r>
        <w:rPr>
          <w:rFonts w:hint="eastAsia"/>
          <w:b/>
          <w:sz w:val="32"/>
          <w:szCs w:val="32"/>
        </w:rPr>
        <w:t>第九章  报价文件编制要求</w:t>
      </w:r>
    </w:p>
    <w:p>
      <w:pPr>
        <w:spacing w:line="440" w:lineRule="exact"/>
        <w:ind w:firstLine="555"/>
        <w:rPr>
          <w:rFonts w:ascii="宋体" w:hAnsi="宋体"/>
          <w:sz w:val="24"/>
          <w:szCs w:val="24"/>
        </w:rPr>
      </w:pPr>
      <w:r>
        <w:rPr>
          <w:rFonts w:hint="eastAsia" w:ascii="宋体" w:hAnsi="宋体"/>
          <w:color w:val="000000"/>
          <w:sz w:val="24"/>
          <w:szCs w:val="24"/>
        </w:rPr>
        <w:t>报价文件须装订（胶装）、密封</w:t>
      </w:r>
      <w:r>
        <w:rPr>
          <w:rFonts w:hint="eastAsia" w:ascii="宋体" w:hAnsi="宋体"/>
          <w:sz w:val="24"/>
          <w:szCs w:val="24"/>
        </w:rPr>
        <w:t>。</w:t>
      </w:r>
    </w:p>
    <w:p>
      <w:pPr>
        <w:spacing w:line="440" w:lineRule="exact"/>
        <w:ind w:firstLine="555"/>
        <w:rPr>
          <w:rFonts w:ascii="宋体" w:hAnsi="宋体"/>
          <w:color w:val="000000"/>
          <w:sz w:val="24"/>
          <w:szCs w:val="24"/>
        </w:rPr>
      </w:pPr>
      <w:r>
        <w:rPr>
          <w:rFonts w:hint="eastAsia" w:ascii="宋体" w:hAnsi="宋体"/>
          <w:b/>
          <w:color w:val="FF0000"/>
          <w:sz w:val="24"/>
          <w:szCs w:val="24"/>
        </w:rPr>
        <w:t>一、报价文件</w:t>
      </w:r>
      <w:r>
        <w:rPr>
          <w:rFonts w:hint="eastAsia" w:ascii="宋体" w:hAnsi="宋体"/>
          <w:color w:val="000000"/>
          <w:sz w:val="24"/>
          <w:szCs w:val="24"/>
        </w:rPr>
        <w:t>包括（但不限于）</w:t>
      </w:r>
      <w:r>
        <w:rPr>
          <w:rFonts w:hint="eastAsia" w:ascii="宋体" w:hAnsi="宋体"/>
          <w:b/>
          <w:bCs/>
          <w:color w:val="FF0000"/>
          <w:sz w:val="24"/>
          <w:szCs w:val="24"/>
        </w:rPr>
        <w:t>资格性材料部分</w:t>
      </w:r>
      <w:r>
        <w:rPr>
          <w:rFonts w:hint="eastAsia" w:ascii="宋体" w:hAnsi="宋体"/>
          <w:color w:val="000000"/>
          <w:sz w:val="24"/>
          <w:szCs w:val="24"/>
        </w:rPr>
        <w:t>以下内容：</w:t>
      </w:r>
    </w:p>
    <w:p>
      <w:pPr>
        <w:spacing w:line="440" w:lineRule="exact"/>
        <w:ind w:firstLine="555"/>
        <w:rPr>
          <w:rFonts w:ascii="宋体" w:hAnsi="宋体"/>
          <w:color w:val="000000"/>
          <w:sz w:val="24"/>
          <w:szCs w:val="24"/>
        </w:rPr>
      </w:pPr>
      <w:r>
        <w:rPr>
          <w:rFonts w:hint="eastAsia" w:ascii="宋体" w:hAnsi="宋体"/>
          <w:color w:val="000000"/>
          <w:sz w:val="24"/>
          <w:szCs w:val="24"/>
        </w:rPr>
        <w:t>第五章“供应商应当提供的资格证明材料”；</w:t>
      </w:r>
    </w:p>
    <w:p>
      <w:pPr>
        <w:spacing w:line="440" w:lineRule="exact"/>
        <w:ind w:firstLine="555"/>
        <w:rPr>
          <w:rFonts w:ascii="宋体" w:hAnsi="宋体"/>
          <w:b/>
          <w:color w:val="FF0000"/>
          <w:sz w:val="24"/>
          <w:szCs w:val="24"/>
        </w:rPr>
      </w:pPr>
      <w:r>
        <w:rPr>
          <w:rFonts w:hint="eastAsia" w:ascii="宋体" w:hAnsi="宋体"/>
          <w:b/>
          <w:color w:val="FF0000"/>
          <w:sz w:val="24"/>
          <w:szCs w:val="24"/>
        </w:rPr>
        <w:t>二、报价文件</w:t>
      </w:r>
      <w:r>
        <w:rPr>
          <w:rFonts w:hint="eastAsia" w:ascii="宋体" w:hAnsi="宋体"/>
          <w:color w:val="000000"/>
          <w:sz w:val="24"/>
          <w:szCs w:val="24"/>
        </w:rPr>
        <w:t>包括（但不限于）</w:t>
      </w:r>
      <w:r>
        <w:rPr>
          <w:rFonts w:hint="eastAsia" w:ascii="宋体" w:hAnsi="宋体"/>
          <w:b/>
          <w:color w:val="FF0000"/>
          <w:sz w:val="24"/>
          <w:szCs w:val="24"/>
        </w:rPr>
        <w:t>技术、服务性部分</w:t>
      </w:r>
      <w:r>
        <w:rPr>
          <w:rFonts w:hint="eastAsia" w:ascii="宋体" w:hAnsi="宋体"/>
          <w:color w:val="000000"/>
          <w:sz w:val="24"/>
          <w:szCs w:val="24"/>
        </w:rPr>
        <w:t>以下内容：</w:t>
      </w:r>
    </w:p>
    <w:p>
      <w:pPr>
        <w:spacing w:line="440" w:lineRule="exact"/>
        <w:ind w:firstLine="540" w:firstLineChars="225"/>
        <w:rPr>
          <w:rFonts w:ascii="宋体" w:hAnsi="宋体"/>
          <w:sz w:val="24"/>
          <w:szCs w:val="24"/>
        </w:rPr>
      </w:pPr>
      <w:r>
        <w:rPr>
          <w:rFonts w:hint="eastAsia" w:ascii="宋体" w:hAnsi="宋体"/>
          <w:sz w:val="24"/>
          <w:szCs w:val="24"/>
        </w:rPr>
        <w:t>按照询价文件“第十一章 报价文件相关文书格式”的报价文件封面模板和“附件”1-7要求提供的各报价文书，按附件格式响应编制报价文件，并签字加盖供应商公章。</w:t>
      </w:r>
    </w:p>
    <w:p>
      <w:pPr>
        <w:pStyle w:val="7"/>
        <w:spacing w:line="440" w:lineRule="exact"/>
        <w:ind w:firstLine="540"/>
        <w:rPr>
          <w:rFonts w:ascii="宋体" w:hAnsi="宋体"/>
          <w:sz w:val="24"/>
          <w:szCs w:val="24"/>
        </w:rPr>
      </w:pPr>
      <w:r>
        <w:rPr>
          <w:rFonts w:hint="eastAsia" w:ascii="宋体" w:hAnsi="宋体"/>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pPr>
        <w:pStyle w:val="3"/>
        <w:jc w:val="both"/>
      </w:pPr>
      <w:r>
        <w:br w:type="page"/>
      </w:r>
      <w:r>
        <w:rPr>
          <w:rFonts w:hint="eastAsia"/>
        </w:rPr>
        <w:t>第十章  询价程序和成交标准</w:t>
      </w:r>
    </w:p>
    <w:p>
      <w:pPr>
        <w:spacing w:line="480" w:lineRule="atLeast"/>
        <w:ind w:firstLine="537" w:firstLineChars="224"/>
        <w:rPr>
          <w:rFonts w:ascii="宋体" w:hAnsi="宋体"/>
          <w:sz w:val="24"/>
          <w:szCs w:val="24"/>
        </w:rPr>
      </w:pPr>
      <w:r>
        <w:rPr>
          <w:rFonts w:hint="eastAsia" w:ascii="宋体" w:hAnsi="宋体"/>
          <w:sz w:val="24"/>
          <w:szCs w:val="24"/>
        </w:rPr>
        <w:t>1. 供应商报名并递交报价文件。</w:t>
      </w:r>
    </w:p>
    <w:p>
      <w:pPr>
        <w:spacing w:line="480" w:lineRule="atLeast"/>
        <w:ind w:firstLine="537" w:firstLineChars="224"/>
        <w:rPr>
          <w:rFonts w:ascii="宋体" w:hAnsi="宋体"/>
          <w:sz w:val="24"/>
          <w:szCs w:val="24"/>
        </w:rPr>
      </w:pPr>
      <w:r>
        <w:rPr>
          <w:rFonts w:hint="eastAsia" w:ascii="宋体" w:hAnsi="宋体"/>
          <w:sz w:val="24"/>
          <w:szCs w:val="24"/>
        </w:rPr>
        <w:t>2. 采购人对递交报价文件的供应商的</w:t>
      </w:r>
      <w:r>
        <w:rPr>
          <w:rFonts w:hint="eastAsia" w:ascii="宋体" w:hAnsi="宋体"/>
          <w:b/>
          <w:color w:val="FF0000"/>
          <w:sz w:val="24"/>
          <w:szCs w:val="24"/>
        </w:rPr>
        <w:t>“报价文件”资格性部分</w:t>
      </w:r>
      <w:r>
        <w:rPr>
          <w:rFonts w:hint="eastAsia" w:ascii="宋体" w:hAnsi="宋体"/>
          <w:sz w:val="24"/>
          <w:szCs w:val="24"/>
        </w:rPr>
        <w:t>进行资格审查。</w:t>
      </w:r>
    </w:p>
    <w:p>
      <w:pPr>
        <w:spacing w:line="480" w:lineRule="atLeast"/>
        <w:ind w:firstLine="537" w:firstLineChars="224"/>
        <w:rPr>
          <w:rFonts w:ascii="宋体" w:hAnsi="宋体"/>
          <w:sz w:val="24"/>
          <w:szCs w:val="24"/>
        </w:rPr>
      </w:pPr>
      <w:r>
        <w:rPr>
          <w:rFonts w:hint="eastAsia" w:ascii="宋体" w:hAnsi="宋体"/>
          <w:sz w:val="24"/>
          <w:szCs w:val="24"/>
        </w:rPr>
        <w:t>3. 采购人对资格审查通过的供应商的</w:t>
      </w:r>
      <w:r>
        <w:rPr>
          <w:rFonts w:hint="eastAsia" w:ascii="宋体" w:hAnsi="宋体"/>
          <w:b/>
          <w:color w:val="FF0000"/>
          <w:sz w:val="24"/>
          <w:szCs w:val="24"/>
        </w:rPr>
        <w:t>“报价文件”技术、服务性部分</w:t>
      </w:r>
      <w:r>
        <w:rPr>
          <w:rFonts w:hint="eastAsia" w:ascii="宋体" w:hAnsi="宋体"/>
          <w:sz w:val="24"/>
          <w:szCs w:val="24"/>
        </w:rPr>
        <w:t>进行审查，是否满足询价文件规定要求。</w:t>
      </w:r>
    </w:p>
    <w:p>
      <w:pPr>
        <w:spacing w:line="480" w:lineRule="atLeast"/>
        <w:ind w:firstLine="537" w:firstLineChars="224"/>
        <w:rPr>
          <w:rFonts w:ascii="宋体" w:hAnsi="宋体"/>
          <w:sz w:val="24"/>
          <w:szCs w:val="24"/>
        </w:rPr>
      </w:pPr>
      <w:r>
        <w:rPr>
          <w:rFonts w:hint="eastAsia" w:ascii="宋体" w:hAnsi="宋体"/>
          <w:sz w:val="24"/>
          <w:szCs w:val="24"/>
        </w:rPr>
        <w:t>4. 采购人对</w:t>
      </w:r>
      <w:r>
        <w:rPr>
          <w:rFonts w:hint="eastAsia" w:ascii="宋体" w:hAnsi="宋体"/>
          <w:b/>
          <w:color w:val="FF0000"/>
          <w:sz w:val="24"/>
          <w:szCs w:val="24"/>
        </w:rPr>
        <w:t>“报价文件”</w:t>
      </w:r>
      <w:r>
        <w:rPr>
          <w:rFonts w:hint="eastAsia" w:ascii="宋体" w:hAnsi="宋体"/>
          <w:b/>
          <w:sz w:val="24"/>
          <w:szCs w:val="24"/>
        </w:rPr>
        <w:t>实质性响应通过的</w:t>
      </w:r>
      <w:r>
        <w:rPr>
          <w:rFonts w:hint="eastAsia" w:ascii="宋体" w:hAnsi="宋体"/>
          <w:sz w:val="24"/>
          <w:szCs w:val="24"/>
        </w:rPr>
        <w:t>供应商，比较供应商的</w:t>
      </w:r>
      <w:r>
        <w:rPr>
          <w:rFonts w:hint="eastAsia" w:ascii="宋体" w:hAnsi="宋体"/>
          <w:b/>
          <w:color w:val="FF0000"/>
          <w:sz w:val="24"/>
          <w:szCs w:val="24"/>
        </w:rPr>
        <w:t>“报价一览表”</w:t>
      </w:r>
      <w:r>
        <w:rPr>
          <w:rFonts w:hint="eastAsia" w:ascii="宋体" w:hAnsi="宋体"/>
          <w:sz w:val="24"/>
          <w:szCs w:val="24"/>
        </w:rPr>
        <w:t>。</w:t>
      </w:r>
    </w:p>
    <w:p>
      <w:pPr>
        <w:spacing w:line="480" w:lineRule="atLeast"/>
        <w:ind w:firstLine="537" w:firstLineChars="224"/>
        <w:rPr>
          <w:rFonts w:ascii="宋体" w:hAnsi="宋体"/>
          <w:sz w:val="24"/>
          <w:szCs w:val="24"/>
        </w:rPr>
      </w:pPr>
      <w:r>
        <w:rPr>
          <w:rFonts w:hint="eastAsia" w:ascii="宋体" w:hAnsi="宋体"/>
          <w:sz w:val="24"/>
          <w:szCs w:val="24"/>
        </w:rPr>
        <w:t>5．采购人根据符合采购需求、质量和服务相等且报价最低的原则，按照供应商的报价由低到高排序成交候选供应商名单</w:t>
      </w:r>
      <w:r>
        <w:rPr>
          <w:rFonts w:hint="eastAsia" w:ascii="宋体" w:hAnsi="宋体"/>
          <w:sz w:val="24"/>
          <w:szCs w:val="24"/>
          <w:u w:val="single"/>
        </w:rPr>
        <w:t>1-3</w:t>
      </w:r>
      <w:r>
        <w:rPr>
          <w:rFonts w:hint="eastAsia" w:ascii="宋体" w:hAnsi="宋体"/>
          <w:sz w:val="24"/>
          <w:szCs w:val="24"/>
        </w:rPr>
        <w:t xml:space="preserve"> 名，并由采购人确定顺序第1名的，为成交供应商。</w:t>
      </w:r>
    </w:p>
    <w:p>
      <w:pPr>
        <w:spacing w:line="480" w:lineRule="atLeast"/>
        <w:ind w:firstLine="537" w:firstLineChars="224"/>
        <w:rPr>
          <w:rFonts w:ascii="宋体" w:hAnsi="宋体"/>
          <w:sz w:val="24"/>
          <w:szCs w:val="24"/>
        </w:rPr>
      </w:pPr>
      <w:r>
        <w:rPr>
          <w:rFonts w:hint="eastAsia" w:ascii="宋体" w:hAnsi="宋体"/>
          <w:sz w:val="24"/>
          <w:szCs w:val="24"/>
        </w:rPr>
        <w:t>6. 供应商报价相同的，以抽签方式确定成交候选供应商顺序。</w:t>
      </w:r>
    </w:p>
    <w:p>
      <w:pPr>
        <w:spacing w:line="480" w:lineRule="exact"/>
        <w:ind w:firstLine="480" w:firstLineChars="200"/>
        <w:jc w:val="left"/>
        <w:rPr>
          <w:rFonts w:ascii="宋体" w:hAnsi="宋体"/>
          <w:color w:val="000000"/>
          <w:spacing w:val="-2"/>
          <w:sz w:val="24"/>
        </w:rPr>
      </w:pPr>
      <w:r>
        <w:rPr>
          <w:rFonts w:hint="eastAsia" w:ascii="宋体" w:hAnsi="宋体"/>
          <w:sz w:val="24"/>
          <w:szCs w:val="24"/>
        </w:rPr>
        <w:t>7.评审结果在</w:t>
      </w:r>
      <w:r>
        <w:rPr>
          <w:rFonts w:hint="eastAsia" w:ascii="宋体" w:hAnsi="宋体"/>
          <w:color w:val="000000"/>
          <w:spacing w:val="-2"/>
          <w:sz w:val="24"/>
        </w:rPr>
        <w:t>大竹县人民医院官网，</w:t>
      </w:r>
    </w:p>
    <w:p>
      <w:pPr>
        <w:spacing w:line="480" w:lineRule="exact"/>
        <w:ind w:firstLine="528" w:firstLineChars="224"/>
        <w:rPr>
          <w:rFonts w:ascii="宋体" w:hAnsi="宋体"/>
          <w:sz w:val="24"/>
          <w:szCs w:val="24"/>
        </w:rPr>
      </w:pPr>
      <w:r>
        <w:rPr>
          <w:rFonts w:hint="eastAsia" w:ascii="宋体" w:hAnsi="宋体"/>
          <w:color w:val="000000"/>
          <w:spacing w:val="-2"/>
          <w:sz w:val="24"/>
        </w:rPr>
        <w:t>（</w:t>
      </w:r>
      <w:r>
        <w:rPr>
          <w:rStyle w:val="16"/>
          <w:rFonts w:hint="eastAsia" w:ascii="宋体" w:hAnsi="宋体"/>
          <w:b/>
          <w:sz w:val="24"/>
          <w:szCs w:val="24"/>
        </w:rPr>
        <w:t>https://www.scdz120.com/go.htm?k=zhao_biao_gong_gao&amp;url=tzgg_list</w:t>
      </w:r>
      <w:r>
        <w:rPr>
          <w:rFonts w:hint="eastAsia" w:ascii="宋体" w:hAnsi="宋体"/>
          <w:color w:val="000000"/>
          <w:spacing w:val="-2"/>
          <w:sz w:val="24"/>
        </w:rPr>
        <w:t>）</w:t>
      </w:r>
      <w:r>
        <w:rPr>
          <w:rFonts w:hint="eastAsia" w:ascii="宋体" w:hAnsi="宋体"/>
          <w:color w:val="000000"/>
          <w:sz w:val="24"/>
          <w:szCs w:val="24"/>
        </w:rPr>
        <w:t>公示</w:t>
      </w:r>
      <w:r>
        <w:rPr>
          <w:rFonts w:hint="eastAsia" w:ascii="宋体" w:hAnsi="宋体"/>
          <w:sz w:val="24"/>
          <w:szCs w:val="24"/>
        </w:rPr>
        <w:t>，供应商对评审结果有异议的，可提出书面质疑。</w:t>
      </w:r>
    </w:p>
    <w:p>
      <w:pPr>
        <w:spacing w:line="480" w:lineRule="atLeast"/>
        <w:ind w:firstLine="537" w:firstLineChars="224"/>
        <w:rPr>
          <w:rFonts w:ascii="宋体" w:hAnsi="宋体"/>
          <w:sz w:val="24"/>
          <w:szCs w:val="24"/>
        </w:rPr>
      </w:pPr>
      <w:r>
        <w:rPr>
          <w:rFonts w:hint="eastAsia" w:ascii="宋体" w:hAnsi="宋体"/>
          <w:sz w:val="24"/>
          <w:szCs w:val="24"/>
        </w:rPr>
        <w:t>8.</w:t>
      </w:r>
      <w:r>
        <w:rPr>
          <w:rFonts w:hint="eastAsia" w:ascii="华文宋体" w:hAnsi="华文宋体" w:eastAsia="华文宋体" w:cs="华文宋体"/>
          <w:sz w:val="24"/>
          <w:szCs w:val="24"/>
        </w:rPr>
        <w:t>成交供应商接到采购人中标通知后，15日内来院签订合同，逾期未到者，按弃权处理</w:t>
      </w:r>
      <w:r>
        <w:rPr>
          <w:rFonts w:hint="eastAsia" w:ascii="宋体" w:hAnsi="宋体"/>
          <w:sz w:val="24"/>
          <w:szCs w:val="24"/>
        </w:rPr>
        <w:t>。</w:t>
      </w:r>
    </w:p>
    <w:p>
      <w:pPr>
        <w:tabs>
          <w:tab w:val="left" w:pos="1080"/>
        </w:tabs>
        <w:spacing w:line="480" w:lineRule="exact"/>
        <w:ind w:firstLine="542" w:firstLineChars="225"/>
        <w:rPr>
          <w:rFonts w:ascii="仿宋" w:hAnsi="仿宋" w:eastAsia="仿宋"/>
          <w:b/>
          <w:color w:val="FF0000"/>
          <w:sz w:val="24"/>
          <w:szCs w:val="24"/>
        </w:rPr>
      </w:pPr>
      <w:r>
        <w:rPr>
          <w:rFonts w:hint="eastAsia" w:ascii="仿宋" w:hAnsi="仿宋" w:eastAsia="仿宋"/>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pPr>
        <w:pStyle w:val="26"/>
        <w:spacing w:line="560" w:lineRule="exact"/>
        <w:rPr>
          <w:rFonts w:ascii="仿宋" w:hAnsi="仿宋" w:eastAsia="仿宋" w:cs="仿宋"/>
          <w:b/>
          <w:sz w:val="28"/>
          <w:szCs w:val="28"/>
        </w:rPr>
      </w:pPr>
      <w:r>
        <w:rPr>
          <w:szCs w:val="20"/>
        </w:rPr>
        <w:br w:type="page"/>
      </w:r>
    </w:p>
    <w:p>
      <w:pPr>
        <w:pStyle w:val="26"/>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第十一章   报价文件相关文书格式</w:t>
      </w:r>
    </w:p>
    <w:p>
      <w:pPr>
        <w:spacing w:line="1000" w:lineRule="exact"/>
        <w:rPr>
          <w:rFonts w:hAnsi="宋体"/>
          <w:b/>
          <w:spacing w:val="78"/>
          <w:sz w:val="36"/>
          <w:szCs w:val="36"/>
        </w:rPr>
      </w:pPr>
    </w:p>
    <w:p>
      <w:pPr>
        <w:spacing w:line="1000" w:lineRule="exact"/>
        <w:jc w:val="center"/>
        <w:rPr>
          <w:rFonts w:hAnsi="宋体"/>
          <w:b/>
          <w:spacing w:val="78"/>
          <w:sz w:val="90"/>
          <w:szCs w:val="90"/>
        </w:rPr>
      </w:pPr>
      <w:r>
        <w:rPr>
          <w:rFonts w:hint="eastAsia" w:hAnsi="宋体"/>
          <w:b/>
          <w:spacing w:val="78"/>
          <w:sz w:val="52"/>
          <w:szCs w:val="52"/>
        </w:rPr>
        <w:t>报价文件</w:t>
      </w:r>
    </w:p>
    <w:p>
      <w:pPr>
        <w:spacing w:line="360" w:lineRule="exact"/>
        <w:jc w:val="center"/>
        <w:rPr>
          <w:rFonts w:hAnsi="宋体"/>
          <w:b/>
          <w:bCs/>
          <w:sz w:val="36"/>
        </w:rPr>
      </w:pPr>
    </w:p>
    <w:p>
      <w:pPr>
        <w:spacing w:line="360" w:lineRule="exact"/>
        <w:jc w:val="center"/>
        <w:rPr>
          <w:rFonts w:hAnsi="宋体"/>
          <w:b/>
          <w:bCs/>
          <w:sz w:val="36"/>
        </w:rPr>
      </w:pPr>
    </w:p>
    <w:p>
      <w:pPr>
        <w:spacing w:line="360" w:lineRule="auto"/>
        <w:ind w:left="1890" w:leftChars="900"/>
        <w:jc w:val="left"/>
        <w:rPr>
          <w:rFonts w:hAnsi="宋体"/>
          <w:b/>
          <w:bCs/>
          <w:sz w:val="36"/>
        </w:rPr>
      </w:pPr>
    </w:p>
    <w:p>
      <w:pPr>
        <w:spacing w:line="360" w:lineRule="auto"/>
        <w:ind w:left="1050" w:leftChars="500"/>
        <w:jc w:val="left"/>
        <w:rPr>
          <w:rFonts w:hAnsi="宋体"/>
          <w:b/>
          <w:bCs/>
          <w:sz w:val="36"/>
        </w:rPr>
      </w:pPr>
      <w:r>
        <w:rPr>
          <w:rFonts w:hint="eastAsia" w:hAnsi="宋体"/>
          <w:b/>
          <w:bCs/>
          <w:sz w:val="36"/>
        </w:rPr>
        <w:t>询价项目编号  ：</w:t>
      </w:r>
    </w:p>
    <w:p>
      <w:pPr>
        <w:spacing w:line="360" w:lineRule="auto"/>
        <w:ind w:left="1050" w:leftChars="500"/>
        <w:jc w:val="left"/>
        <w:rPr>
          <w:rFonts w:hAnsi="宋体"/>
          <w:b/>
          <w:bCs/>
          <w:sz w:val="36"/>
        </w:rPr>
      </w:pPr>
    </w:p>
    <w:p>
      <w:pPr>
        <w:spacing w:line="360" w:lineRule="auto"/>
        <w:ind w:left="1050" w:leftChars="500"/>
        <w:jc w:val="left"/>
        <w:rPr>
          <w:rFonts w:hAnsi="宋体"/>
          <w:b/>
          <w:bCs/>
          <w:sz w:val="36"/>
          <w:u w:val="single"/>
        </w:rPr>
      </w:pPr>
      <w:r>
        <w:rPr>
          <w:rFonts w:hint="eastAsia" w:hAnsi="宋体"/>
          <w:b/>
          <w:bCs/>
          <w:sz w:val="36"/>
        </w:rPr>
        <w:t>询价项目名称  ：</w:t>
      </w:r>
    </w:p>
    <w:p>
      <w:pPr>
        <w:spacing w:line="360" w:lineRule="auto"/>
        <w:ind w:left="1050" w:leftChars="500"/>
        <w:jc w:val="left"/>
        <w:rPr>
          <w:rFonts w:hAnsi="宋体"/>
          <w:b/>
          <w:bCs/>
          <w:sz w:val="36"/>
          <w:u w:val="single"/>
        </w:rPr>
      </w:pPr>
    </w:p>
    <w:p>
      <w:pPr>
        <w:spacing w:line="360" w:lineRule="auto"/>
        <w:ind w:left="1050" w:leftChars="500"/>
        <w:jc w:val="left"/>
        <w:rPr>
          <w:rFonts w:hAnsi="宋体"/>
          <w:b/>
          <w:bCs/>
          <w:sz w:val="36"/>
          <w:u w:val="single"/>
        </w:rPr>
      </w:pPr>
      <w:r>
        <w:rPr>
          <w:rFonts w:hint="eastAsia" w:hAnsi="宋体"/>
          <w:b/>
          <w:bCs/>
          <w:sz w:val="36"/>
        </w:rPr>
        <w:t>分包号（如有）：</w:t>
      </w:r>
    </w:p>
    <w:p>
      <w:pPr>
        <w:spacing w:line="360" w:lineRule="auto"/>
        <w:rPr>
          <w:rFonts w:hAnsi="宋体"/>
          <w:b/>
          <w:bCs/>
          <w:sz w:val="36"/>
        </w:rPr>
      </w:pPr>
    </w:p>
    <w:p>
      <w:pPr>
        <w:spacing w:line="360" w:lineRule="auto"/>
        <w:ind w:left="1050" w:leftChars="500"/>
        <w:jc w:val="left"/>
        <w:rPr>
          <w:rFonts w:hAnsi="宋体"/>
          <w:b/>
          <w:bCs/>
          <w:sz w:val="36"/>
        </w:rPr>
      </w:pPr>
      <w:r>
        <w:rPr>
          <w:rFonts w:hint="eastAsia" w:hAnsi="宋体"/>
          <w:b/>
          <w:bCs/>
          <w:sz w:val="36"/>
        </w:rPr>
        <w:t>供应商名称（加盖公章）：</w:t>
      </w:r>
    </w:p>
    <w:p>
      <w:pPr>
        <w:spacing w:line="360" w:lineRule="auto"/>
        <w:ind w:left="1050" w:leftChars="500"/>
        <w:jc w:val="left"/>
        <w:rPr>
          <w:rFonts w:hAnsi="宋体"/>
          <w:b/>
          <w:bCs/>
          <w:sz w:val="36"/>
        </w:rPr>
      </w:pPr>
    </w:p>
    <w:p>
      <w:pPr>
        <w:spacing w:line="360" w:lineRule="auto"/>
        <w:ind w:left="1050" w:leftChars="500"/>
        <w:jc w:val="left"/>
        <w:rPr>
          <w:rFonts w:hAnsi="宋体"/>
          <w:b/>
          <w:bCs/>
          <w:spacing w:val="-40"/>
          <w:sz w:val="36"/>
          <w:u w:val="single"/>
        </w:rPr>
      </w:pPr>
      <w:r>
        <w:rPr>
          <w:rFonts w:hint="eastAsia" w:hAnsi="宋体"/>
          <w:b/>
          <w:bCs/>
          <w:spacing w:val="-24"/>
          <w:sz w:val="36"/>
        </w:rPr>
        <w:t>法定代表人或其委托代理人签字</w:t>
      </w:r>
      <w:r>
        <w:rPr>
          <w:rFonts w:hint="eastAsia" w:hAnsi="宋体"/>
          <w:b/>
          <w:bCs/>
          <w:spacing w:val="-40"/>
          <w:sz w:val="36"/>
        </w:rPr>
        <w:t>：</w:t>
      </w:r>
    </w:p>
    <w:p>
      <w:pPr>
        <w:spacing w:line="360" w:lineRule="auto"/>
        <w:ind w:left="1050" w:leftChars="500"/>
        <w:jc w:val="left"/>
        <w:rPr>
          <w:rFonts w:hAnsi="宋体"/>
          <w:b/>
          <w:bCs/>
          <w:spacing w:val="-40"/>
          <w:sz w:val="36"/>
        </w:rPr>
      </w:pPr>
    </w:p>
    <w:p>
      <w:pPr>
        <w:spacing w:line="360" w:lineRule="auto"/>
        <w:ind w:left="1050" w:leftChars="500"/>
        <w:jc w:val="left"/>
        <w:rPr>
          <w:rFonts w:hAnsi="宋体"/>
          <w:b/>
          <w:bCs/>
          <w:spacing w:val="-40"/>
          <w:sz w:val="36"/>
        </w:rPr>
      </w:pPr>
      <w:r>
        <w:rPr>
          <w:rFonts w:hint="eastAsia" w:hAnsi="宋体"/>
          <w:b/>
          <w:bCs/>
          <w:spacing w:val="-40"/>
          <w:sz w:val="36"/>
        </w:rPr>
        <w:t>联系电话（手机）：</w:t>
      </w:r>
    </w:p>
    <w:p>
      <w:pPr>
        <w:spacing w:line="360" w:lineRule="auto"/>
        <w:rPr>
          <w:rFonts w:hAnsi="宋体"/>
          <w:b/>
          <w:bCs/>
          <w:sz w:val="36"/>
        </w:rPr>
      </w:pPr>
    </w:p>
    <w:p>
      <w:pPr>
        <w:spacing w:line="500" w:lineRule="exact"/>
        <w:rPr>
          <w:rFonts w:hAnsi="宋体"/>
          <w:b/>
          <w:bCs/>
          <w:sz w:val="36"/>
        </w:rPr>
      </w:pPr>
    </w:p>
    <w:p>
      <w:pPr>
        <w:spacing w:line="500" w:lineRule="exact"/>
        <w:jc w:val="center"/>
        <w:rPr>
          <w:sz w:val="28"/>
          <w:szCs w:val="28"/>
        </w:rPr>
      </w:pPr>
      <w:r>
        <w:rPr>
          <w:rFonts w:hint="eastAsia"/>
          <w:sz w:val="28"/>
          <w:szCs w:val="28"/>
        </w:rPr>
        <w:t>日期：   年   月    日</w:t>
      </w:r>
    </w:p>
    <w:p>
      <w:pPr>
        <w:pStyle w:val="26"/>
        <w:spacing w:line="560" w:lineRule="exact"/>
        <w:ind w:firstLine="560"/>
        <w:rPr>
          <w:rFonts w:ascii="仿宋" w:hAnsi="仿宋" w:eastAsia="仿宋" w:cs="仿宋"/>
          <w:sz w:val="28"/>
          <w:szCs w:val="28"/>
        </w:rPr>
        <w:sectPr>
          <w:headerReference r:id="rId3" w:type="default"/>
          <w:footerReference r:id="rId4" w:type="default"/>
          <w:pgSz w:w="11907" w:h="16839"/>
          <w:pgMar w:top="1287" w:right="1287" w:bottom="1287" w:left="1287" w:header="720" w:footer="720" w:gutter="0"/>
          <w:pgNumType w:fmt="decimalFullWidth"/>
          <w:cols w:space="720" w:num="1"/>
          <w:docGrid w:linePitch="286" w:charSpace="0"/>
        </w:sectPr>
      </w:pPr>
    </w:p>
    <w:p>
      <w:pPr>
        <w:tabs>
          <w:tab w:val="left" w:pos="1080"/>
        </w:tabs>
        <w:spacing w:line="360" w:lineRule="auto"/>
        <w:rPr>
          <w:rFonts w:ascii="宋体" w:hAnsi="宋体"/>
          <w:sz w:val="24"/>
          <w:szCs w:val="24"/>
        </w:rPr>
      </w:pPr>
      <w:r>
        <w:rPr>
          <w:rFonts w:hint="eastAsia" w:ascii="宋体" w:hAnsi="宋体"/>
          <w:sz w:val="24"/>
          <w:szCs w:val="24"/>
        </w:rPr>
        <w:t xml:space="preserve">附件1                </w:t>
      </w:r>
    </w:p>
    <w:p>
      <w:pPr>
        <w:pStyle w:val="26"/>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报价函</w:t>
      </w:r>
    </w:p>
    <w:p>
      <w:pPr>
        <w:pStyle w:val="26"/>
        <w:spacing w:line="560" w:lineRule="exact"/>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1.我单位全面研究了你单位“”项目询价文件（</w:t>
      </w:r>
      <w:r>
        <w:rPr>
          <w:rFonts w:hint="eastAsia" w:ascii="仿宋" w:hAnsi="仿宋" w:eastAsia="仿宋" w:cs="仿宋"/>
          <w:sz w:val="28"/>
          <w:szCs w:val="28"/>
          <w:lang w:eastAsia="zh-CN"/>
        </w:rPr>
        <w:t>竹医总采（询）【2023-2-28】号</w:t>
      </w:r>
      <w:r>
        <w:rPr>
          <w:rFonts w:hint="eastAsia" w:ascii="仿宋" w:hAnsi="仿宋" w:eastAsia="仿宋" w:cs="仿宋"/>
          <w:sz w:val="28"/>
          <w:szCs w:val="28"/>
        </w:rPr>
        <w:t>），决定参加贵单位组织的本项目询价。我方授权（姓名、职务）代表我方                        （报价单位的名称）全权处理本项目报价的有关事宜。</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2.一旦我方成交，我方将严格履行合同规定的责任和义务，保证于合同签字生效后日内完成项目的生产和运输，并交付买方验收、使用。</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5.本次询价，我方报价有效期为询价文件规定的询价之日后 </w:t>
      </w:r>
      <w:r>
        <w:rPr>
          <w:rFonts w:hint="eastAsia" w:ascii="仿宋" w:hAnsi="仿宋" w:eastAsia="仿宋" w:cs="仿宋"/>
          <w:sz w:val="28"/>
          <w:szCs w:val="28"/>
          <w:u w:val="single"/>
        </w:rPr>
        <w:t>90</w:t>
      </w:r>
      <w:r>
        <w:rPr>
          <w:rFonts w:hint="eastAsia" w:ascii="仿宋" w:hAnsi="仿宋" w:eastAsia="仿宋" w:cs="仿宋"/>
          <w:sz w:val="28"/>
          <w:szCs w:val="28"/>
        </w:rPr>
        <w:t xml:space="preserve"> 天。</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通讯地址：</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邮政编码：</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联系电话：</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传    真：</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开户银行：</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帐    号：</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收款单位：</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日期：</w:t>
      </w:r>
    </w:p>
    <w:p>
      <w:pPr>
        <w:pStyle w:val="26"/>
        <w:spacing w:line="560" w:lineRule="exact"/>
        <w:ind w:firstLine="560"/>
        <w:rPr>
          <w:rFonts w:ascii="宋体" w:hAnsi="宋体"/>
          <w:sz w:val="24"/>
        </w:rPr>
      </w:pPr>
      <w:r>
        <w:rPr>
          <w:rFonts w:ascii="仿宋" w:hAnsi="仿宋" w:eastAsia="仿宋" w:cs="仿宋"/>
          <w:sz w:val="28"/>
          <w:szCs w:val="28"/>
        </w:rPr>
        <w:br w:type="page"/>
      </w:r>
      <w:r>
        <w:rPr>
          <w:rFonts w:hint="eastAsia" w:ascii="宋体" w:hAnsi="宋体"/>
          <w:sz w:val="24"/>
        </w:rPr>
        <w:t>附件2</w:t>
      </w:r>
    </w:p>
    <w:p>
      <w:pPr>
        <w:pStyle w:val="26"/>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本授权声明：（单位名称）（法定代表人姓名、职务）授权（被授权人姓名、职务）为我方</w:t>
      </w:r>
      <w:r>
        <w:rPr>
          <w:rFonts w:hint="eastAsia" w:ascii="仿宋" w:hAnsi="仿宋" w:eastAsia="仿宋" w:cs="仿宋"/>
          <w:sz w:val="28"/>
          <w:szCs w:val="28"/>
          <w:lang w:eastAsia="zh-CN"/>
        </w:rPr>
        <w:t>竹医总采（询）【2023-2-28】号</w:t>
      </w:r>
      <w:r>
        <w:rPr>
          <w:rFonts w:hint="eastAsia" w:ascii="仿宋" w:hAnsi="仿宋" w:eastAsia="仿宋" w:cs="仿宋"/>
          <w:sz w:val="28"/>
          <w:szCs w:val="28"/>
        </w:rPr>
        <w:t>“”项目遴选活动的合法代表，以我方名义全权处理该项目有关报价、签订合同以及执行合同等一切事宜。</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特此声明。</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职    务：</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授权代表签字：</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职    务：</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日    期：</w:t>
      </w:r>
    </w:p>
    <w:p>
      <w:pPr>
        <w:pStyle w:val="26"/>
        <w:spacing w:line="560" w:lineRule="exact"/>
        <w:ind w:firstLine="562"/>
        <w:rPr>
          <w:rFonts w:ascii="仿宋" w:hAnsi="仿宋" w:eastAsia="仿宋" w:cs="仿宋"/>
          <w:sz w:val="28"/>
          <w:szCs w:val="28"/>
        </w:rPr>
      </w:pPr>
      <w:r>
        <w:rPr>
          <w:rFonts w:hint="eastAsia" w:ascii="仿宋" w:hAnsi="仿宋" w:eastAsia="仿宋" w:cs="仿宋"/>
          <w:b/>
          <w:bCs/>
          <w:sz w:val="28"/>
          <w:szCs w:val="28"/>
        </w:rPr>
        <w:t xml:space="preserve">附 </w:t>
      </w:r>
      <w:r>
        <w:rPr>
          <w:rFonts w:hint="eastAsia" w:ascii="仿宋" w:hAnsi="仿宋" w:eastAsia="仿宋" w:cs="仿宋"/>
          <w:sz w:val="28"/>
          <w:szCs w:val="28"/>
        </w:rPr>
        <w:t>法定代表人或授权代表情况</w:t>
      </w:r>
      <w:r>
        <w:rPr>
          <w:rFonts w:hint="eastAsia" w:ascii="仿宋" w:hAnsi="仿宋" w:eastAsia="仿宋" w:cs="仿宋"/>
          <w:b/>
          <w:bCs/>
          <w:sz w:val="28"/>
          <w:szCs w:val="28"/>
        </w:rPr>
        <w:t>（附加盖供应商公章的法人代表或授权代表身份证）</w:t>
      </w:r>
      <w:r>
        <w:rPr>
          <w:rFonts w:hint="eastAsia" w:ascii="仿宋" w:hAnsi="仿宋" w:eastAsia="仿宋" w:cs="仿宋"/>
          <w:sz w:val="28"/>
          <w:szCs w:val="28"/>
        </w:rPr>
        <w:t>：</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姓名： 性别：</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年龄： 职务：</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联系电话：手机：</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详细通信地址：</w:t>
      </w:r>
    </w:p>
    <w:p>
      <w:pPr>
        <w:pStyle w:val="26"/>
        <w:spacing w:line="560" w:lineRule="exact"/>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：1、如法定代表人参加询价的，询价报价文件中不需提供授</w:t>
      </w:r>
      <w:r>
        <w:rPr>
          <w:rFonts w:ascii="仿宋" w:hAnsi="仿宋" w:eastAsia="仿宋" w:cs="仿宋"/>
          <w:sz w:val="28"/>
          <w:szCs w:val="28"/>
        </w:rPr>
        <w:t>权</w:t>
      </w:r>
      <w:r>
        <w:rPr>
          <w:rFonts w:hint="eastAsia" w:ascii="仿宋" w:hAnsi="仿宋" w:eastAsia="仿宋" w:cs="仿宋"/>
          <w:sz w:val="28"/>
          <w:szCs w:val="28"/>
        </w:rPr>
        <w:t>委托</w:t>
      </w:r>
      <w:r>
        <w:rPr>
          <w:rFonts w:ascii="仿宋" w:hAnsi="仿宋" w:eastAsia="仿宋" w:cs="仿宋"/>
          <w:sz w:val="28"/>
          <w:szCs w:val="28"/>
        </w:rPr>
        <w:t>书，但必须提供法定代表人</w:t>
      </w:r>
      <w:r>
        <w:rPr>
          <w:rFonts w:hint="eastAsia" w:ascii="仿宋" w:hAnsi="仿宋" w:eastAsia="仿宋" w:cs="仿宋"/>
          <w:sz w:val="28"/>
          <w:szCs w:val="28"/>
        </w:rPr>
        <w:t>身份证</w:t>
      </w:r>
      <w:r>
        <w:rPr>
          <w:rFonts w:ascii="仿宋" w:hAnsi="仿宋" w:eastAsia="仿宋" w:cs="仿宋"/>
          <w:sz w:val="28"/>
          <w:szCs w:val="28"/>
        </w:rPr>
        <w:t>复印件</w:t>
      </w:r>
      <w:r>
        <w:rPr>
          <w:rFonts w:hint="eastAsia" w:ascii="仿宋" w:hAnsi="仿宋" w:eastAsia="仿宋" w:cs="仿宋"/>
          <w:sz w:val="28"/>
          <w:szCs w:val="28"/>
        </w:rPr>
        <w:t>。</w:t>
      </w:r>
    </w:p>
    <w:p>
      <w:pPr>
        <w:pStyle w:val="26"/>
        <w:spacing w:line="560" w:lineRule="exact"/>
        <w:ind w:firstLine="560"/>
        <w:rPr>
          <w:rFonts w:ascii="仿宋" w:hAnsi="仿宋" w:eastAsia="仿宋" w:cs="仿宋"/>
          <w:sz w:val="28"/>
          <w:szCs w:val="28"/>
        </w:rPr>
      </w:pPr>
      <w:r>
        <w:rPr>
          <w:rFonts w:ascii="仿宋" w:hAnsi="仿宋" w:eastAsia="仿宋" w:cs="仿宋"/>
          <w:sz w:val="28"/>
          <w:szCs w:val="28"/>
        </w:rPr>
        <w:t>2、如</w:t>
      </w:r>
      <w:r>
        <w:rPr>
          <w:rFonts w:hint="eastAsia" w:ascii="仿宋" w:hAnsi="仿宋" w:eastAsia="仿宋" w:cs="仿宋"/>
          <w:sz w:val="28"/>
          <w:szCs w:val="28"/>
        </w:rPr>
        <w:t>授权代表</w:t>
      </w:r>
      <w:r>
        <w:rPr>
          <w:rFonts w:ascii="仿宋" w:hAnsi="仿宋" w:eastAsia="仿宋" w:cs="仿宋"/>
          <w:sz w:val="28"/>
          <w:szCs w:val="28"/>
        </w:rPr>
        <w:t>参加</w:t>
      </w:r>
      <w:r>
        <w:rPr>
          <w:rFonts w:hint="eastAsia" w:ascii="仿宋" w:hAnsi="仿宋" w:eastAsia="仿宋" w:cs="仿宋"/>
          <w:sz w:val="28"/>
          <w:szCs w:val="28"/>
        </w:rPr>
        <w:t>询价</w:t>
      </w:r>
      <w:r>
        <w:rPr>
          <w:rFonts w:ascii="仿宋" w:hAnsi="仿宋" w:eastAsia="仿宋" w:cs="仿宋"/>
          <w:sz w:val="28"/>
          <w:szCs w:val="28"/>
        </w:rPr>
        <w:t>的，</w:t>
      </w:r>
      <w:r>
        <w:rPr>
          <w:rFonts w:hint="eastAsia" w:ascii="仿宋" w:hAnsi="仿宋" w:eastAsia="仿宋" w:cs="仿宋"/>
          <w:sz w:val="28"/>
          <w:szCs w:val="28"/>
        </w:rPr>
        <w:t>询价报价文件中必须提供授权委托书，法定代表人和授权代表的身份证复印件。</w:t>
      </w:r>
    </w:p>
    <w:p>
      <w:pPr>
        <w:spacing w:line="480" w:lineRule="exact"/>
        <w:ind w:firstLine="588" w:firstLineChars="245"/>
        <w:rPr>
          <w:rFonts w:ascii="宋体" w:hAnsi="宋体"/>
          <w:sz w:val="24"/>
          <w:szCs w:val="24"/>
        </w:rPr>
      </w:pPr>
    </w:p>
    <w:p>
      <w:pPr>
        <w:rPr>
          <w:sz w:val="24"/>
          <w:szCs w:val="24"/>
        </w:rPr>
      </w:pPr>
      <w:r>
        <w:rPr>
          <w:sz w:val="24"/>
          <w:szCs w:val="24"/>
        </w:rPr>
        <w:br w:type="page"/>
      </w:r>
      <w:r>
        <w:rPr>
          <w:rFonts w:hint="eastAsia"/>
          <w:sz w:val="24"/>
          <w:szCs w:val="24"/>
        </w:rPr>
        <w:t xml:space="preserve">附件3                  </w:t>
      </w:r>
    </w:p>
    <w:p>
      <w:pPr>
        <w:jc w:val="center"/>
        <w:rPr>
          <w:b/>
          <w:sz w:val="32"/>
          <w:szCs w:val="32"/>
        </w:rPr>
      </w:pPr>
      <w:r>
        <w:rPr>
          <w:rFonts w:hint="eastAsia"/>
          <w:b/>
          <w:sz w:val="32"/>
          <w:szCs w:val="32"/>
        </w:rPr>
        <w:t>承诺函</w:t>
      </w:r>
    </w:p>
    <w:p>
      <w:pPr>
        <w:spacing w:line="40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u w:val="single"/>
        </w:rPr>
        <w:t>_大竹县人民医院_</w:t>
      </w:r>
      <w:r>
        <w:rPr>
          <w:rFonts w:hint="eastAsia" w:ascii="宋体" w:hAnsi="宋体"/>
          <w:sz w:val="24"/>
          <w:szCs w:val="24"/>
        </w:rPr>
        <w:t>：</w:t>
      </w:r>
    </w:p>
    <w:p>
      <w:pPr>
        <w:ind w:firstLine="480" w:firstLineChars="200"/>
        <w:jc w:val="left"/>
        <w:rPr>
          <w:rFonts w:ascii="宋体" w:hAnsi="宋体"/>
          <w:sz w:val="24"/>
        </w:rPr>
      </w:pPr>
      <w:r>
        <w:rPr>
          <w:rFonts w:hint="eastAsia" w:ascii="宋体" w:hAnsi="宋体"/>
          <w:sz w:val="24"/>
        </w:rPr>
        <w:t>我公司作为本次采购项目的供应商，根据询价文件要求，现郑重承诺如下：</w:t>
      </w:r>
    </w:p>
    <w:p>
      <w:pPr>
        <w:ind w:firstLine="480" w:firstLineChars="200"/>
        <w:jc w:val="left"/>
        <w:rPr>
          <w:rFonts w:ascii="宋体" w:hAnsi="宋体"/>
          <w:sz w:val="24"/>
        </w:rPr>
      </w:pPr>
      <w:r>
        <w:rPr>
          <w:rFonts w:hint="eastAsia" w:ascii="宋体" w:hAnsi="宋体"/>
          <w:sz w:val="24"/>
        </w:rPr>
        <w:t>一、具备《中华人民共和国采购法》第二十二条和本项目规定的条件：</w:t>
      </w:r>
    </w:p>
    <w:p>
      <w:pPr>
        <w:ind w:firstLine="480" w:firstLineChars="200"/>
        <w:jc w:val="left"/>
        <w:rPr>
          <w:rFonts w:ascii="宋体" w:hAnsi="宋体"/>
          <w:sz w:val="24"/>
        </w:rPr>
      </w:pPr>
      <w:r>
        <w:rPr>
          <w:rFonts w:hint="eastAsia" w:ascii="宋体" w:hAnsi="宋体"/>
          <w:sz w:val="24"/>
        </w:rPr>
        <w:t>（一）具有独立承担民事责任的能力；</w:t>
      </w:r>
    </w:p>
    <w:p>
      <w:pPr>
        <w:ind w:firstLine="480" w:firstLineChars="200"/>
        <w:jc w:val="left"/>
        <w:rPr>
          <w:rFonts w:ascii="宋体" w:hAnsi="宋体"/>
          <w:sz w:val="24"/>
        </w:rPr>
      </w:pPr>
      <w:r>
        <w:rPr>
          <w:rFonts w:hint="eastAsia" w:ascii="宋体" w:hAnsi="宋体"/>
          <w:sz w:val="24"/>
        </w:rPr>
        <w:t>（二）具有良好的商业信誉和健全的财务会计制度；</w:t>
      </w:r>
    </w:p>
    <w:p>
      <w:pPr>
        <w:ind w:firstLine="480" w:firstLineChars="200"/>
        <w:jc w:val="left"/>
        <w:rPr>
          <w:rFonts w:ascii="宋体" w:hAnsi="宋体"/>
          <w:sz w:val="24"/>
        </w:rPr>
      </w:pPr>
      <w:r>
        <w:rPr>
          <w:rFonts w:hint="eastAsia" w:ascii="宋体" w:hAnsi="宋体"/>
          <w:sz w:val="24"/>
        </w:rPr>
        <w:t>（三）具有履行合同所必需的货物和专业技术能力；</w:t>
      </w:r>
    </w:p>
    <w:p>
      <w:pPr>
        <w:ind w:firstLine="480" w:firstLineChars="200"/>
        <w:jc w:val="left"/>
        <w:rPr>
          <w:rFonts w:ascii="宋体" w:hAnsi="宋体"/>
          <w:sz w:val="24"/>
        </w:rPr>
      </w:pPr>
      <w:r>
        <w:rPr>
          <w:rFonts w:hint="eastAsia" w:ascii="宋体" w:hAnsi="宋体"/>
          <w:sz w:val="24"/>
        </w:rPr>
        <w:t>（四）有依法缴纳税收和社会保障资金的良好记录；</w:t>
      </w:r>
    </w:p>
    <w:p>
      <w:pPr>
        <w:ind w:firstLine="480" w:firstLineChars="200"/>
        <w:jc w:val="left"/>
        <w:rPr>
          <w:rFonts w:ascii="宋体" w:hAnsi="宋体"/>
          <w:sz w:val="24"/>
        </w:rPr>
      </w:pPr>
      <w:r>
        <w:rPr>
          <w:rFonts w:hint="eastAsia" w:ascii="宋体" w:hAnsi="宋体"/>
          <w:sz w:val="24"/>
        </w:rPr>
        <w:t>（五）参加遴选活动前三年内，在经营活动中没有重大违法记录；</w:t>
      </w:r>
    </w:p>
    <w:p>
      <w:pPr>
        <w:ind w:firstLine="480" w:firstLineChars="200"/>
        <w:jc w:val="left"/>
        <w:rPr>
          <w:rFonts w:ascii="宋体" w:hAnsi="宋体"/>
          <w:sz w:val="24"/>
        </w:rPr>
      </w:pPr>
      <w:r>
        <w:rPr>
          <w:rFonts w:hint="eastAsia" w:ascii="宋体" w:hAnsi="宋体"/>
          <w:sz w:val="24"/>
        </w:rPr>
        <w:t>（六）法律、行政法规规定的其他条件；</w:t>
      </w:r>
    </w:p>
    <w:p>
      <w:pPr>
        <w:ind w:firstLine="480" w:firstLineChars="200"/>
        <w:jc w:val="left"/>
        <w:rPr>
          <w:rFonts w:ascii="宋体" w:hAnsi="宋体"/>
          <w:sz w:val="24"/>
        </w:rPr>
      </w:pPr>
      <w:r>
        <w:rPr>
          <w:rFonts w:hint="eastAsia" w:ascii="宋体" w:hAnsi="宋体"/>
          <w:sz w:val="24"/>
        </w:rPr>
        <w:t>（七）根据采购项目提出的特殊条件。</w:t>
      </w:r>
    </w:p>
    <w:p>
      <w:pPr>
        <w:ind w:firstLine="480" w:firstLineChars="200"/>
        <w:jc w:val="left"/>
        <w:rPr>
          <w:rFonts w:ascii="宋体" w:hAnsi="宋体"/>
          <w:sz w:val="24"/>
        </w:rPr>
      </w:pPr>
      <w:r>
        <w:rPr>
          <w:rFonts w:hint="eastAsia" w:ascii="宋体" w:hAnsi="宋体"/>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pPr>
        <w:ind w:firstLine="480" w:firstLineChars="200"/>
        <w:jc w:val="left"/>
        <w:rPr>
          <w:rFonts w:ascii="宋体" w:hAnsi="宋体"/>
          <w:sz w:val="24"/>
        </w:rPr>
      </w:pPr>
      <w:r>
        <w:rPr>
          <w:rFonts w:hint="eastAsia" w:ascii="宋体" w:hAnsi="宋体"/>
          <w:sz w:val="24"/>
        </w:rPr>
        <w:t>三、在参加本次遴选活动中，不存在与单位负责人为同一人或者存在直接控股、管理关系的其他供应商参与同一合同项下的遴选活动的行为。</w:t>
      </w:r>
    </w:p>
    <w:p>
      <w:pPr>
        <w:ind w:firstLine="480" w:firstLineChars="200"/>
        <w:jc w:val="left"/>
        <w:rPr>
          <w:rFonts w:ascii="宋体" w:hAnsi="宋体"/>
          <w:sz w:val="24"/>
        </w:rPr>
      </w:pPr>
      <w:r>
        <w:rPr>
          <w:rFonts w:hint="eastAsia" w:ascii="宋体" w:hAnsi="宋体"/>
          <w:sz w:val="24"/>
        </w:rPr>
        <w:t>四、在参加本次遴选活动中，不存在和其他供应商在同一合同项下的采购项目中，同时委托同一个自然人、同一家庭的人员、同一单位的人员作为代理人的行为。</w:t>
      </w:r>
    </w:p>
    <w:p>
      <w:pPr>
        <w:ind w:firstLine="480" w:firstLineChars="200"/>
        <w:jc w:val="left"/>
        <w:rPr>
          <w:rFonts w:ascii="宋体" w:hAnsi="宋体"/>
          <w:sz w:val="24"/>
        </w:rPr>
      </w:pPr>
      <w:r>
        <w:rPr>
          <w:rFonts w:hint="eastAsia" w:ascii="宋体" w:hAnsi="宋体"/>
          <w:sz w:val="24"/>
        </w:rPr>
        <w:t>五、如果有《四川省采购当事人诚信管理办法》（川财采[2015]33号）规定的记入诚信档案的失信行为，将在报价文件中全面如实反映。</w:t>
      </w:r>
    </w:p>
    <w:p>
      <w:pPr>
        <w:ind w:firstLine="480" w:firstLineChars="200"/>
        <w:jc w:val="left"/>
        <w:rPr>
          <w:rFonts w:ascii="宋体" w:hAnsi="宋体"/>
          <w:sz w:val="24"/>
        </w:rPr>
      </w:pPr>
      <w:r>
        <w:rPr>
          <w:rFonts w:hint="eastAsia" w:ascii="宋体" w:hAnsi="宋体"/>
          <w:sz w:val="24"/>
        </w:rPr>
        <w:t>六、报价文件中提供的任何资料和技术、服务、商务等报价承诺情况都是真实的、有效的、合法的。</w:t>
      </w:r>
    </w:p>
    <w:p>
      <w:pPr>
        <w:ind w:firstLine="480" w:firstLineChars="200"/>
        <w:jc w:val="left"/>
        <w:rPr>
          <w:rFonts w:ascii="宋体" w:hAnsi="宋体"/>
          <w:color w:val="000000"/>
          <w:sz w:val="24"/>
        </w:rPr>
      </w:pPr>
      <w:r>
        <w:rPr>
          <w:rFonts w:hint="eastAsia" w:ascii="宋体" w:hAnsi="宋体"/>
          <w:color w:val="000000"/>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ind w:firstLine="480" w:firstLineChars="200"/>
        <w:jc w:val="left"/>
        <w:rPr>
          <w:rFonts w:ascii="黑体" w:hAnsi="黑体" w:eastAsia="黑体"/>
          <w:b/>
          <w:color w:val="FF0000"/>
          <w:sz w:val="24"/>
        </w:rPr>
      </w:pPr>
      <w:r>
        <w:rPr>
          <w:rFonts w:hint="eastAsia" w:ascii="黑体" w:hAnsi="黑体" w:eastAsia="黑体"/>
          <w:b/>
          <w:color w:val="FF0000"/>
          <w:sz w:val="24"/>
        </w:rPr>
        <w:t>本公司对上述承诺的内容事项真实性负责。如经查实上述承诺的内容事项存在虚假，我公司愿意接受以提供虚假材料谋取成交的法律责任。</w:t>
      </w:r>
    </w:p>
    <w:p>
      <w:pPr>
        <w:spacing w:line="480" w:lineRule="exact"/>
        <w:rPr>
          <w:rFonts w:ascii="宋体" w:hAnsi="宋体"/>
          <w:sz w:val="24"/>
          <w:szCs w:val="24"/>
        </w:rPr>
      </w:pPr>
    </w:p>
    <w:p>
      <w:pPr>
        <w:spacing w:line="480" w:lineRule="exact"/>
        <w:rPr>
          <w:rFonts w:ascii="宋体" w:hAnsi="宋体"/>
          <w:sz w:val="24"/>
          <w:szCs w:val="24"/>
        </w:rPr>
      </w:pPr>
    </w:p>
    <w:p>
      <w:pPr>
        <w:adjustRightIn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供应商名称：（盖章）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法定代表人或授权代表（签字或盖章）：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日期:</w:t>
      </w:r>
    </w:p>
    <w:p>
      <w:pPr>
        <w:rPr>
          <w:sz w:val="36"/>
          <w:szCs w:val="36"/>
        </w:rPr>
        <w:sectPr>
          <w:footerReference r:id="rId8" w:type="first"/>
          <w:headerReference r:id="rId5" w:type="default"/>
          <w:footerReference r:id="rId6" w:type="default"/>
          <w:footerReference r:id="rId7" w:type="even"/>
          <w:pgSz w:w="11907" w:h="16840"/>
          <w:pgMar w:top="1361" w:right="1361" w:bottom="1361" w:left="1361" w:header="851" w:footer="992" w:gutter="0"/>
          <w:pgNumType w:start="0"/>
          <w:cols w:space="720" w:num="1"/>
          <w:titlePg/>
          <w:docGrid w:type="linesAndChars" w:linePitch="312" w:charSpace="0"/>
        </w:sectPr>
      </w:pPr>
    </w:p>
    <w:p/>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hint="eastAsia" w:eastAsia="宋体"/>
          <w:sz w:val="28"/>
          <w:szCs w:val="28"/>
          <w:lang w:eastAsia="zh-CN"/>
        </w:rPr>
      </w:pPr>
      <w:r>
        <w:rPr>
          <w:rFonts w:hint="eastAsia" w:ascii="宋体" w:hAnsi="宋体"/>
          <w:sz w:val="24"/>
        </w:rPr>
        <w:t>采购项目名称：</w:t>
      </w:r>
      <w:r>
        <w:rPr>
          <w:rFonts w:hint="eastAsia" w:ascii="宋体" w:hAnsi="宋体" w:cs="宋体"/>
          <w:kern w:val="0"/>
          <w:sz w:val="24"/>
        </w:rPr>
        <w:t>采购项目编号：</w:t>
      </w:r>
      <w:r>
        <w:rPr>
          <w:rFonts w:hint="eastAsia" w:ascii="宋体" w:hAnsi="宋体" w:cs="宋体"/>
          <w:kern w:val="0"/>
          <w:sz w:val="24"/>
          <w:lang w:eastAsia="zh-CN"/>
        </w:rPr>
        <w:t>竹医总采（询）【2023-2-28】号</w:t>
      </w:r>
    </w:p>
    <w:tbl>
      <w:tblPr>
        <w:tblStyle w:val="13"/>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466"/>
        <w:gridCol w:w="2390"/>
        <w:gridCol w:w="1614"/>
        <w:gridCol w:w="2215"/>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exac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b/>
                <w:sz w:val="24"/>
                <w:szCs w:val="24"/>
              </w:rPr>
            </w:pPr>
            <w:r>
              <w:rPr>
                <w:rFonts w:hint="eastAsia" w:ascii="宋体" w:hAnsi="宋体"/>
                <w:b/>
                <w:sz w:val="24"/>
                <w:szCs w:val="24"/>
                <w:highlight w:val="white"/>
              </w:rPr>
              <w:t>序号</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b/>
                <w:bCs/>
                <w:sz w:val="24"/>
                <w:szCs w:val="24"/>
                <w:highlight w:val="white"/>
              </w:rPr>
            </w:pPr>
            <w:r>
              <w:rPr>
                <w:rFonts w:hint="eastAsia" w:ascii="宋体" w:hAnsi="宋体"/>
                <w:b/>
                <w:bCs/>
                <w:sz w:val="24"/>
                <w:szCs w:val="24"/>
                <w:highlight w:val="white"/>
              </w:rPr>
              <w:t>服务内容/产品名称</w:t>
            </w:r>
          </w:p>
          <w:p>
            <w:pPr>
              <w:snapToGrid w:val="0"/>
              <w:spacing w:line="400" w:lineRule="exact"/>
              <w:jc w:val="center"/>
              <w:rPr>
                <w:rFonts w:ascii="宋体" w:hAnsi="宋体"/>
                <w:b/>
                <w:sz w:val="24"/>
                <w:szCs w:val="24"/>
              </w:rPr>
            </w:pPr>
            <w:r>
              <w:rPr>
                <w:rFonts w:hint="eastAsia" w:ascii="宋体" w:hAnsi="宋体"/>
                <w:b/>
                <w:bCs/>
                <w:sz w:val="24"/>
                <w:szCs w:val="24"/>
                <w:highlight w:val="white"/>
              </w:rPr>
              <w:t>（如涉及）</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tLeast"/>
              <w:jc w:val="center"/>
              <w:outlineLvl w:val="1"/>
              <w:rPr>
                <w:rFonts w:ascii="宋体"/>
                <w:color w:val="FF0000"/>
                <w:sz w:val="24"/>
                <w:szCs w:val="24"/>
              </w:rPr>
            </w:pPr>
            <w:bookmarkStart w:id="27" w:name="_Toc50711557"/>
            <w:r>
              <w:rPr>
                <w:rFonts w:hint="eastAsia" w:ascii="宋体"/>
                <w:color w:val="FF0000"/>
                <w:sz w:val="24"/>
                <w:szCs w:val="24"/>
                <w:highlight w:val="white"/>
              </w:rPr>
              <w:t>产品制造商家、品牌及</w:t>
            </w:r>
            <w:bookmarkEnd w:id="27"/>
            <w:bookmarkStart w:id="28" w:name="_Toc50711558"/>
            <w:r>
              <w:rPr>
                <w:rFonts w:hint="eastAsia" w:ascii="宋体"/>
                <w:color w:val="FF0000"/>
                <w:sz w:val="24"/>
                <w:szCs w:val="24"/>
                <w:highlight w:val="white"/>
              </w:rPr>
              <w:t>规格型号</w:t>
            </w:r>
            <w:r>
              <w:rPr>
                <w:rFonts w:hint="eastAsia" w:ascii="宋体" w:hAnsi="宋体"/>
                <w:b/>
                <w:bCs/>
                <w:color w:val="FF0000"/>
                <w:sz w:val="24"/>
                <w:szCs w:val="24"/>
                <w:highlight w:val="white"/>
              </w:rPr>
              <w:t>（如涉及）</w:t>
            </w:r>
            <w:bookmarkEnd w:id="28"/>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b/>
                <w:color w:val="FF0000"/>
                <w:sz w:val="24"/>
                <w:szCs w:val="24"/>
                <w:highlight w:val="white"/>
              </w:rPr>
            </w:pPr>
            <w:r>
              <w:rPr>
                <w:rFonts w:hint="eastAsia" w:ascii="宋体" w:hAnsi="宋体"/>
                <w:b/>
                <w:color w:val="FF0000"/>
                <w:sz w:val="24"/>
                <w:szCs w:val="24"/>
                <w:highlight w:val="white"/>
              </w:rPr>
              <w:t>本项目报价</w:t>
            </w:r>
          </w:p>
          <w:p>
            <w:pPr>
              <w:snapToGrid w:val="0"/>
              <w:spacing w:line="400" w:lineRule="exact"/>
              <w:jc w:val="center"/>
              <w:rPr>
                <w:rFonts w:ascii="宋体" w:hAnsi="宋体"/>
                <w:b/>
                <w:color w:val="FF0000"/>
                <w:sz w:val="24"/>
                <w:szCs w:val="24"/>
              </w:rPr>
            </w:pPr>
            <w:r>
              <w:rPr>
                <w:rFonts w:hint="eastAsia" w:ascii="宋体" w:hAnsi="宋体"/>
                <w:b/>
                <w:color w:val="FF0000"/>
                <w:sz w:val="24"/>
                <w:szCs w:val="24"/>
                <w:highlight w:val="white"/>
              </w:rPr>
              <w:t>折扣率（%）</w:t>
            </w: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b/>
                <w:color w:val="FF0000"/>
                <w:sz w:val="24"/>
                <w:szCs w:val="24"/>
                <w:highlight w:val="white"/>
              </w:rPr>
            </w:pPr>
            <w:r>
              <w:rPr>
                <w:rFonts w:hint="eastAsia" w:ascii="宋体" w:hAnsi="宋体"/>
                <w:b/>
                <w:color w:val="FF0000"/>
                <w:sz w:val="24"/>
                <w:szCs w:val="24"/>
                <w:highlight w:val="white"/>
              </w:rPr>
              <w:t>产品成交单价（元）（执行折扣率后的价格，四舍五入只保留价格小数点后</w:t>
            </w:r>
            <w:r>
              <w:rPr>
                <w:rFonts w:hint="eastAsia" w:ascii="宋体" w:hAnsi="宋体"/>
                <w:b/>
                <w:color w:val="FF0000"/>
                <w:sz w:val="24"/>
                <w:szCs w:val="24"/>
                <w:highlight w:val="white"/>
                <w:lang w:val="en-US" w:eastAsia="zh-CN"/>
              </w:rPr>
              <w:t>两</w:t>
            </w:r>
            <w:r>
              <w:rPr>
                <w:rFonts w:hint="eastAsia" w:ascii="宋体" w:hAnsi="宋体"/>
                <w:b/>
                <w:color w:val="FF0000"/>
                <w:sz w:val="24"/>
                <w:szCs w:val="24"/>
                <w:highlight w:val="white"/>
              </w:rPr>
              <w:t>位）</w:t>
            </w:r>
          </w:p>
          <w:p>
            <w:pPr>
              <w:snapToGrid w:val="0"/>
              <w:spacing w:line="400" w:lineRule="exact"/>
              <w:jc w:val="center"/>
              <w:rPr>
                <w:rFonts w:ascii="宋体" w:hAnsi="宋体"/>
                <w:b/>
                <w:sz w:val="24"/>
                <w:szCs w:val="24"/>
                <w:highlight w:val="white"/>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ind w:firstLine="120" w:firstLineChars="50"/>
              <w:jc w:val="center"/>
              <w:rPr>
                <w:rFonts w:ascii="宋体" w:hAnsi="宋体"/>
                <w:b/>
                <w:sz w:val="24"/>
                <w:szCs w:val="24"/>
              </w:rPr>
            </w:pPr>
            <w:r>
              <w:rPr>
                <w:rFonts w:hint="eastAsia" w:ascii="宋体" w:hAnsi="宋体"/>
                <w:b/>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1</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2</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分项报价合计</w:t>
            </w:r>
          </w:p>
        </w:tc>
        <w:tc>
          <w:tcPr>
            <w:tcW w:w="9130"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sz w:val="13"/>
                <w:szCs w:val="13"/>
              </w:rPr>
            </w:pPr>
            <w:r>
              <w:rPr>
                <w:rFonts w:hint="eastAsia" w:ascii="宋体" w:hAnsi="宋体"/>
                <w:sz w:val="13"/>
                <w:szCs w:val="13"/>
                <w:highlight w:val="white"/>
              </w:rPr>
              <w:t xml:space="preserve">                 </w:t>
            </w:r>
            <w:r>
              <w:rPr>
                <w:rFonts w:hint="eastAsia" w:ascii="宋体" w:hAnsi="宋体"/>
                <w:sz w:val="13"/>
                <w:szCs w:val="13"/>
                <w:highlight w:val="white"/>
                <w:lang w:val="en-US" w:eastAsia="zh-CN"/>
              </w:rPr>
              <w:t>折扣率报价方式不填此项</w:t>
            </w:r>
            <w:r>
              <w:rPr>
                <w:rFonts w:hint="eastAsia" w:ascii="宋体" w:hAnsi="宋体"/>
                <w:sz w:val="13"/>
                <w:szCs w:val="13"/>
                <w:highlight w:val="white"/>
              </w:rPr>
              <w:t xml:space="preserve">                                                               （元）</w:t>
            </w:r>
          </w:p>
        </w:tc>
      </w:tr>
    </w:tbl>
    <w:p>
      <w:pPr>
        <w:ind w:firstLine="720" w:firstLineChars="300"/>
        <w:rPr>
          <w:sz w:val="24"/>
        </w:rPr>
      </w:pPr>
    </w:p>
    <w:p>
      <w:pPr>
        <w:adjustRightInd w:val="0"/>
        <w:spacing w:line="480" w:lineRule="exact"/>
        <w:ind w:firstLine="512" w:firstLineChars="200"/>
        <w:rPr>
          <w:rFonts w:ascii="宋体" w:hAnsi="宋体"/>
          <w:bCs/>
          <w:spacing w:val="8"/>
          <w:sz w:val="24"/>
          <w:highlight w:val="white"/>
        </w:rPr>
      </w:pPr>
      <w:r>
        <w:rPr>
          <w:rFonts w:hint="eastAsia" w:ascii="宋体" w:hAnsi="宋体"/>
          <w:bCs/>
          <w:spacing w:val="8"/>
          <w:sz w:val="24"/>
          <w:highlight w:val="white"/>
        </w:rPr>
        <w:t>注：1、询价人必须按上表的格式详细报出询价总价的各个组成部分的报价并具体填写表格内容，否则作无效询价处理。纵向横向比较价格异常的，请在备注栏说明原因。</w:t>
      </w:r>
    </w:p>
    <w:p>
      <w:pPr>
        <w:pStyle w:val="2"/>
        <w:spacing w:line="360" w:lineRule="auto"/>
        <w:ind w:firstLine="480" w:firstLineChars="200"/>
        <w:rPr>
          <w:rFonts w:ascii="宋体" w:hAnsi="宋体" w:cs="宋体"/>
          <w:sz w:val="24"/>
        </w:rPr>
      </w:pPr>
      <w:r>
        <w:rPr>
          <w:rFonts w:hint="eastAsia" w:ascii="宋体" w:hAnsi="宋体" w:cs="宋体"/>
          <w:sz w:val="24"/>
        </w:rPr>
        <w:t>2.报价为包干价，应是完成本项目全部工作内容的价格体现。</w:t>
      </w:r>
    </w:p>
    <w:p>
      <w:pPr>
        <w:widowControl/>
        <w:spacing w:line="360" w:lineRule="auto"/>
        <w:ind w:firstLine="470" w:firstLineChars="196"/>
        <w:jc w:val="left"/>
        <w:outlineLvl w:val="1"/>
        <w:rPr>
          <w:rFonts w:ascii="宋体" w:hAnsi="宋体" w:cs="宋体"/>
          <w:sz w:val="24"/>
        </w:rPr>
      </w:pPr>
      <w:bookmarkStart w:id="29" w:name="_Toc7034"/>
      <w:bookmarkStart w:id="30" w:name="_Toc14921"/>
      <w:r>
        <w:rPr>
          <w:rFonts w:hint="eastAsia" w:ascii="宋体" w:hAnsi="宋体" w:cs="宋体"/>
          <w:sz w:val="24"/>
        </w:rPr>
        <w:t>3.“报价一览表”为多页的，每页均需由法定代表人/单位负责人或授权代表签字并盖询价人印章。</w:t>
      </w:r>
      <w:bookmarkEnd w:id="29"/>
      <w:bookmarkEnd w:id="30"/>
    </w:p>
    <w:p>
      <w:pPr>
        <w:pStyle w:val="2"/>
      </w:pPr>
    </w:p>
    <w:p>
      <w:pPr>
        <w:adjustRightInd w:val="0"/>
        <w:spacing w:line="400" w:lineRule="exact"/>
        <w:ind w:firstLine="600" w:firstLineChars="250"/>
        <w:jc w:val="left"/>
        <w:rPr>
          <w:rFonts w:ascii="宋体" w:hAnsi="宋体"/>
          <w:color w:val="000000"/>
          <w:sz w:val="24"/>
          <w:szCs w:val="24"/>
        </w:rPr>
      </w:pPr>
      <w:r>
        <w:rPr>
          <w:rFonts w:hint="eastAsia" w:ascii="宋体" w:hAnsi="宋体"/>
          <w:color w:val="000000"/>
          <w:sz w:val="24"/>
          <w:szCs w:val="24"/>
        </w:rPr>
        <w:t>供应商名称：（盖章）</w:t>
      </w:r>
    </w:p>
    <w:p>
      <w:pPr>
        <w:ind w:firstLine="719" w:firstLineChars="257"/>
        <w:rPr>
          <w:sz w:val="28"/>
          <w:szCs w:val="28"/>
        </w:rPr>
      </w:pPr>
    </w:p>
    <w:p>
      <w:pPr>
        <w:ind w:firstLine="616" w:firstLineChars="257"/>
        <w:rPr>
          <w:sz w:val="24"/>
          <w:szCs w:val="24"/>
        </w:rPr>
      </w:pPr>
      <w:r>
        <w:rPr>
          <w:rFonts w:hint="eastAsia"/>
          <w:sz w:val="24"/>
          <w:szCs w:val="24"/>
        </w:rPr>
        <w:t>法定代表人或授权代表（签字或盖章）：</w:t>
      </w:r>
    </w:p>
    <w:p>
      <w:pPr>
        <w:ind w:firstLine="616" w:firstLineChars="257"/>
        <w:rPr>
          <w:sz w:val="24"/>
          <w:szCs w:val="24"/>
        </w:rPr>
      </w:pPr>
    </w:p>
    <w:p>
      <w:pPr>
        <w:ind w:firstLine="616" w:firstLineChars="257"/>
        <w:rPr>
          <w:sz w:val="24"/>
          <w:szCs w:val="24"/>
        </w:rPr>
      </w:pPr>
      <w:r>
        <w:rPr>
          <w:rFonts w:hint="eastAsia"/>
          <w:sz w:val="24"/>
          <w:szCs w:val="24"/>
        </w:rPr>
        <w:t xml:space="preserve">日期： </w:t>
      </w:r>
    </w:p>
    <w:p>
      <w:pPr>
        <w:rPr>
          <w:sz w:val="28"/>
          <w:szCs w:val="28"/>
        </w:rPr>
        <w:sectPr>
          <w:footerReference r:id="rId9" w:type="default"/>
          <w:pgSz w:w="11907" w:h="16840"/>
          <w:pgMar w:top="1440" w:right="1134" w:bottom="1440" w:left="1418" w:header="720" w:footer="720" w:gutter="0"/>
          <w:cols w:space="720" w:num="1"/>
          <w:docGrid w:linePitch="312" w:charSpace="0"/>
        </w:sectPr>
      </w:pPr>
    </w:p>
    <w:p>
      <w:pPr>
        <w:rPr>
          <w:rFonts w:ascii="宋体" w:hAnsi="宋体"/>
          <w:bCs/>
          <w:sz w:val="24"/>
          <w:szCs w:val="24"/>
        </w:rPr>
      </w:pPr>
      <w:r>
        <w:rPr>
          <w:rFonts w:hint="eastAsia" w:ascii="宋体" w:hAnsi="宋体"/>
          <w:bCs/>
          <w:sz w:val="24"/>
          <w:szCs w:val="24"/>
        </w:rPr>
        <w:t>附件5</w:t>
      </w:r>
    </w:p>
    <w:p>
      <w:pPr>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技术、服务要求应答表</w:t>
      </w:r>
    </w:p>
    <w:p>
      <w:pPr>
        <w:pStyle w:val="10"/>
        <w:pBdr>
          <w:bottom w:val="none" w:color="auto" w:sz="0" w:space="0"/>
        </w:pBdr>
        <w:tabs>
          <w:tab w:val="clear" w:pos="4153"/>
          <w:tab w:val="clear" w:pos="8306"/>
        </w:tabs>
        <w:snapToGrid/>
        <w:jc w:val="both"/>
        <w:rPr>
          <w:rFonts w:ascii="宋体" w:hAnsi="宋体"/>
          <w:sz w:val="24"/>
          <w:szCs w:val="24"/>
        </w:rPr>
      </w:pPr>
    </w:p>
    <w:p>
      <w:pPr>
        <w:pStyle w:val="10"/>
        <w:pBdr>
          <w:bottom w:val="none" w:color="auto" w:sz="0" w:space="0"/>
        </w:pBdr>
        <w:tabs>
          <w:tab w:val="clear" w:pos="4153"/>
          <w:tab w:val="clear" w:pos="8306"/>
        </w:tabs>
        <w:snapToGrid/>
        <w:jc w:val="both"/>
        <w:rPr>
          <w:rFonts w:ascii="宋体" w:hAnsi="宋体"/>
          <w:sz w:val="24"/>
          <w:szCs w:val="24"/>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r>
        <w:rPr>
          <w:rFonts w:hint="eastAsia" w:ascii="宋体" w:hAnsi="宋体"/>
          <w:sz w:val="24"/>
          <w:szCs w:val="24"/>
        </w:rPr>
        <w:t xml:space="preserve">分包号（如有分包）： </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4"/>
        <w:gridCol w:w="1276"/>
        <w:gridCol w:w="1701"/>
        <w:gridCol w:w="1843"/>
        <w:gridCol w:w="9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highlight w:val="white"/>
              </w:rPr>
              <w:t>序号</w:t>
            </w:r>
          </w:p>
        </w:tc>
        <w:tc>
          <w:tcPr>
            <w:tcW w:w="1984"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highlight w:val="white"/>
              </w:rPr>
              <w:t>服务内容/产品名称（如涉及）</w:t>
            </w:r>
          </w:p>
        </w:tc>
        <w:tc>
          <w:tcPr>
            <w:tcW w:w="1276"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highlight w:val="white"/>
              </w:rPr>
              <w:t>询价文件要求</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highlight w:val="white"/>
              </w:rPr>
              <w:t>报价文件响应</w:t>
            </w:r>
          </w:p>
        </w:tc>
        <w:tc>
          <w:tcPr>
            <w:tcW w:w="1843"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highlight w:val="white"/>
              </w:rPr>
              <w:t>相应证明材料</w:t>
            </w:r>
          </w:p>
        </w:tc>
        <w:tc>
          <w:tcPr>
            <w:tcW w:w="992"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bCs/>
                <w:spacing w:val="8"/>
                <w:highlight w:val="white"/>
              </w:rPr>
              <w:t>正/负偏离</w:t>
            </w:r>
          </w:p>
        </w:tc>
        <w:tc>
          <w:tcPr>
            <w:tcW w:w="850"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4"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34"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4"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r>
    </w:tbl>
    <w:p>
      <w:pPr>
        <w:pStyle w:val="10"/>
        <w:pBdr>
          <w:bottom w:val="none" w:color="auto" w:sz="0" w:space="0"/>
        </w:pBdr>
        <w:tabs>
          <w:tab w:val="clear" w:pos="4153"/>
          <w:tab w:val="clear" w:pos="8306"/>
        </w:tabs>
        <w:snapToGrid/>
        <w:ind w:firstLine="120" w:firstLineChars="50"/>
        <w:jc w:val="both"/>
        <w:rPr>
          <w:rFonts w:ascii="宋体" w:hAnsi="宋体"/>
          <w:sz w:val="24"/>
          <w:szCs w:val="24"/>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p>
    <w:p>
      <w:pPr>
        <w:ind w:firstLine="480" w:firstLineChars="200"/>
        <w:rPr>
          <w:rFonts w:ascii="宋体" w:hAnsi="宋体"/>
          <w:b/>
          <w:sz w:val="24"/>
          <w:szCs w:val="24"/>
        </w:rPr>
      </w:pPr>
    </w:p>
    <w:p>
      <w:pPr>
        <w:ind w:firstLine="480" w:firstLineChars="200"/>
        <w:rPr>
          <w:rFonts w:ascii="宋体" w:hAnsi="宋体"/>
          <w:b/>
          <w:sz w:val="24"/>
          <w:szCs w:val="24"/>
        </w:rPr>
      </w:pPr>
      <w:r>
        <w:rPr>
          <w:rFonts w:hint="eastAsia" w:ascii="宋体" w:hAnsi="宋体"/>
          <w:sz w:val="24"/>
          <w:szCs w:val="24"/>
        </w:rPr>
        <w:t>注意：供应商必须根据询价文件要求据实逐条填写，不得虚假响应，否则报价无效并按规定追究其相关责任。</w:t>
      </w:r>
    </w:p>
    <w:p>
      <w:pPr>
        <w:adjustRightInd w:val="0"/>
        <w:spacing w:line="400" w:lineRule="exact"/>
        <w:ind w:firstLine="480" w:firstLineChars="200"/>
        <w:jc w:val="left"/>
        <w:rPr>
          <w:rFonts w:ascii="宋体" w:hAnsi="宋体"/>
          <w:color w:val="000000"/>
          <w:sz w:val="24"/>
          <w:szCs w:val="24"/>
        </w:rPr>
      </w:pPr>
    </w:p>
    <w:p>
      <w:pPr>
        <w:adjustRightInd w:val="0"/>
        <w:spacing w:line="480" w:lineRule="auto"/>
        <w:ind w:firstLine="480" w:firstLineChars="200"/>
        <w:jc w:val="left"/>
        <w:rPr>
          <w:rFonts w:ascii="宋体" w:hAnsi="宋体"/>
          <w:color w:val="000000"/>
          <w:sz w:val="24"/>
          <w:szCs w:val="24"/>
        </w:rPr>
      </w:pPr>
      <w:r>
        <w:rPr>
          <w:rFonts w:hint="eastAsia" w:ascii="宋体" w:hAnsi="宋体"/>
          <w:color w:val="000000"/>
          <w:sz w:val="24"/>
          <w:szCs w:val="24"/>
        </w:rPr>
        <w:t>供应商名称：（盖章）</w:t>
      </w:r>
    </w:p>
    <w:p>
      <w:pPr>
        <w:adjustRightInd w:val="0"/>
        <w:spacing w:line="480" w:lineRule="auto"/>
        <w:ind w:firstLine="540" w:firstLineChars="225"/>
        <w:jc w:val="left"/>
        <w:rPr>
          <w:bCs/>
          <w:sz w:val="24"/>
          <w:szCs w:val="24"/>
        </w:rPr>
      </w:pPr>
      <w:r>
        <w:rPr>
          <w:rFonts w:hint="eastAsia"/>
          <w:bCs/>
          <w:sz w:val="24"/>
          <w:szCs w:val="24"/>
        </w:rPr>
        <w:t>法定代表人或授权代表（签字或盖章）：</w:t>
      </w:r>
    </w:p>
    <w:p>
      <w:pPr>
        <w:adjustRightInd w:val="0"/>
        <w:spacing w:line="480" w:lineRule="auto"/>
        <w:ind w:firstLine="540" w:firstLineChars="225"/>
        <w:jc w:val="left"/>
        <w:rPr>
          <w:bCs/>
          <w:sz w:val="24"/>
          <w:szCs w:val="24"/>
        </w:rPr>
      </w:pPr>
      <w:r>
        <w:rPr>
          <w:rFonts w:hint="eastAsia"/>
          <w:bCs/>
          <w:sz w:val="24"/>
          <w:szCs w:val="24"/>
        </w:rPr>
        <w:t>日期:</w:t>
      </w:r>
    </w:p>
    <w:p>
      <w:pPr>
        <w:rPr>
          <w:rFonts w:ascii="宋体" w:hAnsi="宋体"/>
          <w:bCs/>
          <w:sz w:val="24"/>
          <w:szCs w:val="24"/>
        </w:rPr>
      </w:pPr>
      <w:r>
        <w:rPr>
          <w:rFonts w:ascii="宋体" w:hAnsi="宋体"/>
        </w:rPr>
        <w:br w:type="page"/>
      </w:r>
      <w:r>
        <w:rPr>
          <w:rFonts w:hint="eastAsia" w:ascii="宋体" w:hAnsi="宋体"/>
          <w:bCs/>
          <w:sz w:val="24"/>
          <w:szCs w:val="24"/>
        </w:rPr>
        <w:t>附件6</w:t>
      </w:r>
    </w:p>
    <w:p>
      <w:pPr>
        <w:widowControl/>
        <w:spacing w:line="360" w:lineRule="auto"/>
        <w:ind w:firstLine="627" w:firstLineChars="196"/>
        <w:jc w:val="center"/>
        <w:outlineLvl w:val="1"/>
        <w:rPr>
          <w:rFonts w:ascii="宋体" w:hAnsi="宋体" w:cs="宋体"/>
          <w:b/>
          <w:sz w:val="32"/>
          <w:szCs w:val="32"/>
        </w:rPr>
      </w:pPr>
      <w:r>
        <w:rPr>
          <w:rFonts w:hint="eastAsia" w:ascii="宋体" w:hAnsi="宋体" w:cs="宋体"/>
          <w:b/>
          <w:sz w:val="32"/>
          <w:szCs w:val="32"/>
        </w:rPr>
        <w:t>商务应答表</w:t>
      </w:r>
    </w:p>
    <w:p>
      <w:pPr>
        <w:pStyle w:val="10"/>
        <w:pBdr>
          <w:bottom w:val="none" w:color="auto" w:sz="0" w:space="0"/>
        </w:pBdr>
        <w:tabs>
          <w:tab w:val="clear" w:pos="4153"/>
          <w:tab w:val="clear" w:pos="8306"/>
        </w:tabs>
        <w:snapToGrid/>
        <w:jc w:val="both"/>
        <w:rPr>
          <w:rFonts w:ascii="宋体" w:hAnsi="宋体"/>
          <w:sz w:val="28"/>
        </w:rPr>
      </w:pPr>
    </w:p>
    <w:p>
      <w:pPr>
        <w:pStyle w:val="10"/>
        <w:pBdr>
          <w:bottom w:val="none" w:color="auto" w:sz="0" w:space="0"/>
        </w:pBdr>
        <w:tabs>
          <w:tab w:val="clear" w:pos="4153"/>
          <w:tab w:val="clear" w:pos="8306"/>
        </w:tabs>
        <w:snapToGrid/>
        <w:jc w:val="both"/>
        <w:rPr>
          <w:rFonts w:ascii="宋体" w:hAnsi="宋体"/>
          <w:sz w:val="28"/>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r>
        <w:rPr>
          <w:rFonts w:hint="eastAsia" w:ascii="宋体" w:hAnsi="宋体"/>
          <w:sz w:val="24"/>
          <w:szCs w:val="24"/>
        </w:rPr>
        <w:t xml:space="preserve">分包号（如有分包）：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ign w:val="center"/>
          </w:tcPr>
          <w:p>
            <w:pPr>
              <w:jc w:val="center"/>
              <w:rPr>
                <w:rFonts w:ascii="宋体" w:hAnsi="宋体"/>
                <w:sz w:val="24"/>
                <w:szCs w:val="24"/>
              </w:rPr>
            </w:pPr>
            <w:r>
              <w:rPr>
                <w:rFonts w:hint="eastAsia" w:ascii="宋体" w:hAnsi="宋体"/>
                <w:sz w:val="24"/>
                <w:szCs w:val="24"/>
              </w:rPr>
              <w:t>序号</w:t>
            </w:r>
          </w:p>
        </w:tc>
        <w:tc>
          <w:tcPr>
            <w:tcW w:w="2795" w:type="dxa"/>
            <w:noWrap/>
            <w:vAlign w:val="center"/>
          </w:tcPr>
          <w:p>
            <w:pPr>
              <w:jc w:val="center"/>
              <w:rPr>
                <w:rFonts w:ascii="宋体" w:hAnsi="宋体"/>
                <w:sz w:val="24"/>
                <w:szCs w:val="24"/>
              </w:rPr>
            </w:pPr>
            <w:r>
              <w:rPr>
                <w:rFonts w:hint="eastAsia" w:ascii="宋体" w:hAnsi="宋体"/>
                <w:sz w:val="24"/>
                <w:szCs w:val="24"/>
              </w:rPr>
              <w:t>询价文件要求</w:t>
            </w:r>
          </w:p>
        </w:tc>
        <w:tc>
          <w:tcPr>
            <w:tcW w:w="2795" w:type="dxa"/>
            <w:noWrap/>
            <w:vAlign w:val="center"/>
          </w:tcPr>
          <w:p>
            <w:pPr>
              <w:jc w:val="center"/>
              <w:rPr>
                <w:rFonts w:ascii="宋体" w:hAnsi="宋体"/>
                <w:sz w:val="24"/>
                <w:szCs w:val="24"/>
              </w:rPr>
            </w:pPr>
            <w:r>
              <w:rPr>
                <w:rFonts w:hint="eastAsia" w:ascii="宋体" w:hAnsi="宋体"/>
                <w:sz w:val="24"/>
                <w:szCs w:val="24"/>
              </w:rPr>
              <w:t>报价文件响应</w:t>
            </w:r>
          </w:p>
        </w:tc>
        <w:tc>
          <w:tcPr>
            <w:tcW w:w="2795" w:type="dxa"/>
            <w:noWrap/>
            <w:vAlign w:val="center"/>
          </w:tcPr>
          <w:p>
            <w:pPr>
              <w:jc w:val="center"/>
              <w:rPr>
                <w:rFonts w:ascii="宋体" w:hAnsi="宋体"/>
                <w:sz w:val="24"/>
                <w:szCs w:val="24"/>
              </w:rPr>
            </w:pPr>
            <w:r>
              <w:rPr>
                <w:rFonts w:hint="eastAsia" w:ascii="宋体" w:hAnsi="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bl>
    <w:p>
      <w:pPr>
        <w:spacing w:line="480" w:lineRule="exact"/>
        <w:ind w:firstLine="480" w:firstLineChars="200"/>
        <w:rPr>
          <w:rFonts w:ascii="宋体" w:hAnsi="宋体"/>
          <w:b/>
          <w:sz w:val="24"/>
          <w:szCs w:val="24"/>
        </w:rPr>
      </w:pPr>
    </w:p>
    <w:p>
      <w:pPr>
        <w:widowControl/>
        <w:spacing w:line="360" w:lineRule="auto"/>
        <w:ind w:firstLine="470" w:firstLineChars="196"/>
        <w:jc w:val="left"/>
        <w:outlineLvl w:val="1"/>
        <w:rPr>
          <w:rFonts w:ascii="宋体" w:hAnsi="宋体" w:cs="宋体"/>
          <w:sz w:val="24"/>
        </w:rPr>
      </w:pPr>
      <w:r>
        <w:rPr>
          <w:rFonts w:hint="eastAsia" w:ascii="宋体" w:hAnsi="宋体"/>
          <w:sz w:val="24"/>
          <w:szCs w:val="24"/>
        </w:rPr>
        <w:t>注意：</w:t>
      </w:r>
      <w:r>
        <w:rPr>
          <w:rFonts w:hint="eastAsia" w:ascii="宋体" w:hAnsi="宋体" w:cs="宋体"/>
          <w:sz w:val="24"/>
        </w:rPr>
        <w:t>1. 供应商必须把询价文件</w:t>
      </w:r>
      <w:r>
        <w:rPr>
          <w:rFonts w:hint="eastAsia" w:ascii="宋体" w:hAnsi="宋体" w:cs="宋体"/>
          <w:b/>
          <w:bCs/>
          <w:sz w:val="24"/>
        </w:rPr>
        <w:t>第六章全部商务要求</w:t>
      </w:r>
      <w:r>
        <w:rPr>
          <w:rFonts w:hint="eastAsia" w:ascii="宋体" w:hAnsi="宋体" w:cs="宋体"/>
          <w:sz w:val="24"/>
        </w:rPr>
        <w:t>列入此表。</w:t>
      </w:r>
    </w:p>
    <w:p>
      <w:pPr>
        <w:widowControl/>
        <w:spacing w:line="360" w:lineRule="auto"/>
        <w:ind w:firstLine="470" w:firstLineChars="196"/>
        <w:jc w:val="left"/>
        <w:outlineLvl w:val="1"/>
        <w:rPr>
          <w:rFonts w:ascii="宋体" w:hAnsi="宋体" w:cs="宋体"/>
          <w:sz w:val="24"/>
        </w:rPr>
      </w:pPr>
      <w:bookmarkStart w:id="31" w:name="_Toc823"/>
      <w:r>
        <w:rPr>
          <w:rFonts w:hint="eastAsia" w:ascii="宋体" w:hAnsi="宋体" w:cs="宋体"/>
          <w:sz w:val="24"/>
        </w:rPr>
        <w:t>2．按照项目商务要求的顺序逐条对应填写。</w:t>
      </w:r>
      <w:bookmarkEnd w:id="31"/>
    </w:p>
    <w:p>
      <w:pPr>
        <w:widowControl/>
        <w:spacing w:line="360" w:lineRule="auto"/>
        <w:ind w:firstLine="470" w:firstLineChars="196"/>
        <w:jc w:val="left"/>
        <w:outlineLvl w:val="1"/>
        <w:rPr>
          <w:rFonts w:ascii="宋体" w:hAnsi="宋体" w:cs="宋体"/>
          <w:sz w:val="24"/>
        </w:rPr>
      </w:pPr>
      <w:bookmarkStart w:id="32" w:name="_Toc16813"/>
      <w:r>
        <w:rPr>
          <w:rFonts w:hint="eastAsia" w:ascii="宋体" w:hAnsi="宋体" w:cs="宋体"/>
          <w:sz w:val="24"/>
        </w:rPr>
        <w:t>3．</w:t>
      </w:r>
      <w:bookmarkEnd w:id="32"/>
      <w:r>
        <w:rPr>
          <w:rFonts w:hint="eastAsia" w:ascii="宋体" w:hAnsi="宋体"/>
          <w:sz w:val="24"/>
          <w:szCs w:val="24"/>
        </w:rPr>
        <w:t>供应商必须据实填写，不得虚假响应，否则报价无效并按规定追究其相关责任。</w:t>
      </w:r>
    </w:p>
    <w:p>
      <w:pPr>
        <w:widowControl/>
        <w:spacing w:line="360" w:lineRule="auto"/>
        <w:ind w:firstLine="470" w:firstLineChars="196"/>
        <w:jc w:val="left"/>
        <w:rPr>
          <w:rFonts w:ascii="宋体" w:hAnsi="宋体" w:cs="宋体"/>
          <w:sz w:val="24"/>
        </w:rPr>
      </w:pPr>
    </w:p>
    <w:p>
      <w:pPr>
        <w:spacing w:line="480" w:lineRule="exact"/>
        <w:ind w:firstLine="480" w:firstLineChars="200"/>
        <w:rPr>
          <w:rFonts w:ascii="宋体" w:hAnsi="宋体"/>
          <w:b/>
          <w:sz w:val="24"/>
          <w:szCs w:val="24"/>
        </w:rPr>
      </w:pPr>
    </w:p>
    <w:p>
      <w:pPr>
        <w:adjustRightInd w:val="0"/>
        <w:spacing w:line="480" w:lineRule="exact"/>
        <w:ind w:firstLine="480" w:firstLineChars="200"/>
        <w:jc w:val="left"/>
        <w:rPr>
          <w:rFonts w:ascii="宋体" w:hAnsi="宋体"/>
          <w:color w:val="000000"/>
          <w:sz w:val="24"/>
          <w:szCs w:val="24"/>
        </w:rPr>
      </w:pPr>
    </w:p>
    <w:p>
      <w:pPr>
        <w:adjustRightIn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供应商人名称：（盖章）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法定代表人或授权代表（签字或盖章）：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日期:</w:t>
      </w:r>
    </w:p>
    <w:p>
      <w:pPr>
        <w:adjustRightInd w:val="0"/>
        <w:spacing w:line="400" w:lineRule="exact"/>
        <w:jc w:val="left"/>
        <w:rPr>
          <w:rFonts w:ascii="宋体" w:hAnsi="宋体"/>
          <w:bCs/>
          <w:kern w:val="0"/>
          <w:sz w:val="24"/>
          <w:szCs w:val="24"/>
        </w:rPr>
      </w:pPr>
      <w:r>
        <w:rPr>
          <w:sz w:val="32"/>
        </w:rPr>
        <w:br w:type="page"/>
      </w:r>
      <w:bookmarkStart w:id="33" w:name="_Toc217446089"/>
      <w:r>
        <w:rPr>
          <w:rFonts w:hint="eastAsia" w:ascii="宋体" w:hAnsi="宋体"/>
          <w:bCs/>
          <w:kern w:val="0"/>
          <w:sz w:val="24"/>
          <w:szCs w:val="24"/>
        </w:rPr>
        <w:t>附件7</w:t>
      </w:r>
    </w:p>
    <w:p>
      <w:pPr>
        <w:jc w:val="center"/>
        <w:rPr>
          <w:rFonts w:ascii="宋体" w:hAnsi="宋体" w:cs="Arial"/>
          <w:b/>
          <w:bCs/>
          <w:color w:val="000000"/>
          <w:sz w:val="32"/>
          <w:szCs w:val="32"/>
        </w:rPr>
      </w:pPr>
      <w:r>
        <w:rPr>
          <w:rFonts w:hint="eastAsia" w:ascii="宋体" w:hAnsi="宋体" w:cs="Arial"/>
          <w:b/>
          <w:bCs/>
          <w:color w:val="000000"/>
          <w:sz w:val="32"/>
          <w:szCs w:val="32"/>
        </w:rPr>
        <w:t>近三年产品业绩一览表</w:t>
      </w:r>
      <w:bookmarkEnd w:id="33"/>
    </w:p>
    <w:p>
      <w:pPr>
        <w:spacing w:line="400" w:lineRule="exact"/>
        <w:rPr>
          <w:rFonts w:ascii="宋体" w:hAnsi="宋体" w:cs="Arial"/>
          <w:color w:val="00000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400" w:lineRule="exact"/>
              <w:ind w:firstLine="105" w:firstLineChars="50"/>
              <w:rPr>
                <w:rFonts w:ascii="宋体" w:hAnsi="宋体" w:cs="Arial"/>
                <w:b/>
                <w:color w:val="000000"/>
              </w:rPr>
            </w:pPr>
            <w:r>
              <w:rPr>
                <w:rFonts w:hint="eastAsia" w:ascii="宋体" w:hAnsi="宋体" w:cs="Arial"/>
                <w:b/>
                <w:color w:val="000000"/>
              </w:rPr>
              <w:t>年份</w:t>
            </w:r>
          </w:p>
        </w:tc>
        <w:tc>
          <w:tcPr>
            <w:tcW w:w="1440" w:type="dxa"/>
            <w:noWrap/>
            <w:vAlign w:val="center"/>
          </w:tcPr>
          <w:p>
            <w:pPr>
              <w:spacing w:line="400" w:lineRule="exact"/>
              <w:jc w:val="center"/>
              <w:rPr>
                <w:rFonts w:ascii="宋体" w:hAnsi="宋体" w:cs="Arial"/>
                <w:b/>
                <w:color w:val="000000"/>
              </w:rPr>
            </w:pPr>
            <w:r>
              <w:rPr>
                <w:rFonts w:hint="eastAsia" w:ascii="宋体" w:hAnsi="宋体" w:cs="Arial"/>
                <w:b/>
                <w:color w:val="000000"/>
              </w:rPr>
              <w:t>用户名称</w:t>
            </w:r>
          </w:p>
        </w:tc>
        <w:tc>
          <w:tcPr>
            <w:tcW w:w="1320" w:type="dxa"/>
            <w:noWrap/>
            <w:vAlign w:val="center"/>
          </w:tcPr>
          <w:p>
            <w:pPr>
              <w:spacing w:line="400" w:lineRule="exact"/>
              <w:jc w:val="center"/>
              <w:rPr>
                <w:rFonts w:ascii="宋体" w:hAnsi="宋体" w:cs="Arial"/>
                <w:b/>
                <w:color w:val="000000"/>
              </w:rPr>
            </w:pPr>
            <w:r>
              <w:rPr>
                <w:rFonts w:ascii="宋体" w:hAnsi="宋体" w:cs="Arial"/>
                <w:b/>
                <w:color w:val="000000"/>
              </w:rPr>
              <w:t>项目名称</w:t>
            </w:r>
          </w:p>
        </w:tc>
        <w:tc>
          <w:tcPr>
            <w:tcW w:w="1161" w:type="dxa"/>
            <w:noWrap/>
            <w:vAlign w:val="center"/>
          </w:tcPr>
          <w:p>
            <w:pPr>
              <w:spacing w:line="400" w:lineRule="exact"/>
              <w:jc w:val="center"/>
              <w:rPr>
                <w:rFonts w:ascii="宋体" w:hAnsi="宋体" w:cs="Arial"/>
                <w:b/>
                <w:color w:val="000000"/>
              </w:rPr>
            </w:pPr>
            <w:r>
              <w:rPr>
                <w:rFonts w:ascii="宋体" w:hAnsi="宋体" w:cs="Arial"/>
                <w:b/>
                <w:color w:val="000000"/>
              </w:rPr>
              <w:t>完成时间</w:t>
            </w:r>
          </w:p>
        </w:tc>
        <w:tc>
          <w:tcPr>
            <w:tcW w:w="1260" w:type="dxa"/>
            <w:noWrap/>
            <w:vAlign w:val="center"/>
          </w:tcPr>
          <w:p>
            <w:pPr>
              <w:spacing w:line="400" w:lineRule="exact"/>
              <w:ind w:firstLine="105" w:firstLineChars="50"/>
              <w:rPr>
                <w:rFonts w:ascii="宋体" w:hAnsi="宋体" w:cs="Arial"/>
                <w:b/>
                <w:color w:val="000000"/>
              </w:rPr>
            </w:pPr>
            <w:r>
              <w:rPr>
                <w:rFonts w:ascii="宋体" w:hAnsi="宋体" w:cs="Arial"/>
                <w:b/>
                <w:color w:val="000000"/>
              </w:rPr>
              <w:t>合同金额</w:t>
            </w:r>
          </w:p>
        </w:tc>
        <w:tc>
          <w:tcPr>
            <w:tcW w:w="1374" w:type="dxa"/>
            <w:gridSpan w:val="3"/>
            <w:tcBorders>
              <w:right w:val="single" w:color="auto" w:sz="4" w:space="0"/>
            </w:tcBorders>
            <w:noWrap/>
            <w:vAlign w:val="center"/>
          </w:tcPr>
          <w:p>
            <w:pPr>
              <w:spacing w:line="400" w:lineRule="exact"/>
              <w:rPr>
                <w:rFonts w:ascii="宋体" w:hAnsi="宋体" w:cs="Arial"/>
                <w:b/>
                <w:color w:val="000000"/>
              </w:rPr>
            </w:pPr>
            <w:r>
              <w:rPr>
                <w:rFonts w:hint="eastAsia" w:ascii="宋体" w:hAnsi="宋体" w:cs="Arial"/>
                <w:b/>
                <w:color w:val="000000"/>
              </w:rPr>
              <w:t>完成项目质量</w:t>
            </w:r>
          </w:p>
        </w:tc>
        <w:tc>
          <w:tcPr>
            <w:tcW w:w="1305" w:type="dxa"/>
            <w:tcBorders>
              <w:left w:val="single" w:color="auto" w:sz="4" w:space="0"/>
            </w:tcBorders>
            <w:noWrap/>
            <w:vAlign w:val="center"/>
          </w:tcPr>
          <w:p>
            <w:pPr>
              <w:spacing w:line="400" w:lineRule="exact"/>
              <w:rPr>
                <w:rFonts w:ascii="宋体" w:hAnsi="宋体" w:cs="Arial"/>
                <w:b/>
                <w:color w:val="000000"/>
              </w:rPr>
            </w:pPr>
            <w:r>
              <w:rPr>
                <w:rFonts w:hint="eastAsia" w:ascii="宋体" w:hAnsi="宋体" w:cs="Arial"/>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tcBorders>
              <w:right w:val="single" w:color="auto" w:sz="4" w:space="0"/>
            </w:tcBorders>
            <w:noWrap/>
            <w:vAlign w:val="center"/>
          </w:tcPr>
          <w:p>
            <w:pPr>
              <w:spacing w:line="400" w:lineRule="exact"/>
              <w:jc w:val="center"/>
              <w:rPr>
                <w:rFonts w:ascii="宋体" w:hAnsi="宋体" w:cs="Arial"/>
                <w:color w:val="000000"/>
              </w:rPr>
            </w:pPr>
          </w:p>
        </w:tc>
        <w:tc>
          <w:tcPr>
            <w:tcW w:w="1320" w:type="dxa"/>
            <w:tcBorders>
              <w:left w:val="single" w:color="auto" w:sz="4" w:space="0"/>
            </w:tcBorders>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400" w:lineRule="exact"/>
              <w:rPr>
                <w:rFonts w:ascii="宋体" w:hAnsi="宋体" w:cs="Arial"/>
                <w:color w:val="000000"/>
              </w:rPr>
            </w:pPr>
          </w:p>
        </w:tc>
        <w:tc>
          <w:tcPr>
            <w:tcW w:w="1440"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20"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161"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269" w:type="dxa"/>
            <w:gridSpan w:val="2"/>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65" w:type="dxa"/>
            <w:gridSpan w:val="2"/>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05" w:type="dxa"/>
            <w:tcBorders>
              <w:left w:val="single" w:color="auto" w:sz="4" w:space="0"/>
            </w:tcBorders>
            <w:noWrap/>
            <w:vAlign w:val="center"/>
          </w:tcPr>
          <w:p>
            <w:pPr>
              <w:spacing w:line="400" w:lineRule="exact"/>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rPr>
                <w:rFonts w:ascii="宋体" w:hAnsi="宋体" w:cs="Arial"/>
                <w:color w:val="000000"/>
              </w:rPr>
            </w:pPr>
          </w:p>
        </w:tc>
        <w:tc>
          <w:tcPr>
            <w:tcW w:w="1440" w:type="dxa"/>
            <w:noWrap/>
            <w:vAlign w:val="center"/>
          </w:tcPr>
          <w:p>
            <w:pPr>
              <w:spacing w:line="400" w:lineRule="exact"/>
              <w:rPr>
                <w:rFonts w:ascii="宋体" w:hAnsi="宋体" w:cs="Arial"/>
                <w:color w:val="000000"/>
              </w:rPr>
            </w:pPr>
          </w:p>
        </w:tc>
        <w:tc>
          <w:tcPr>
            <w:tcW w:w="1320" w:type="dxa"/>
            <w:noWrap/>
            <w:vAlign w:val="center"/>
          </w:tcPr>
          <w:p>
            <w:pPr>
              <w:spacing w:line="400" w:lineRule="exact"/>
              <w:rPr>
                <w:rFonts w:ascii="宋体" w:hAnsi="宋体" w:cs="Arial"/>
                <w:color w:val="000000"/>
              </w:rPr>
            </w:pPr>
          </w:p>
        </w:tc>
        <w:tc>
          <w:tcPr>
            <w:tcW w:w="1161" w:type="dxa"/>
            <w:noWrap/>
            <w:vAlign w:val="center"/>
          </w:tcPr>
          <w:p>
            <w:pPr>
              <w:spacing w:line="400" w:lineRule="exact"/>
              <w:rPr>
                <w:rFonts w:ascii="宋体" w:hAnsi="宋体" w:cs="Arial"/>
                <w:color w:val="000000"/>
              </w:rPr>
            </w:pPr>
          </w:p>
        </w:tc>
        <w:tc>
          <w:tcPr>
            <w:tcW w:w="1269" w:type="dxa"/>
            <w:gridSpan w:val="2"/>
            <w:tcBorders>
              <w:right w:val="single" w:color="auto" w:sz="4" w:space="0"/>
            </w:tcBorders>
            <w:noWrap/>
            <w:vAlign w:val="center"/>
          </w:tcPr>
          <w:p>
            <w:pPr>
              <w:spacing w:line="400" w:lineRule="exact"/>
              <w:rPr>
                <w:rFonts w:ascii="宋体" w:hAnsi="宋体" w:cs="Arial"/>
                <w:color w:val="000000"/>
              </w:rPr>
            </w:pPr>
          </w:p>
        </w:tc>
        <w:tc>
          <w:tcPr>
            <w:tcW w:w="1356"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14" w:type="dxa"/>
            <w:gridSpan w:val="2"/>
            <w:tcBorders>
              <w:left w:val="single" w:color="auto" w:sz="4" w:space="0"/>
            </w:tcBorders>
            <w:noWrap/>
            <w:vAlign w:val="center"/>
          </w:tcPr>
          <w:p>
            <w:pPr>
              <w:spacing w:line="400" w:lineRule="exact"/>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9" w:type="dxa"/>
            <w:gridSpan w:val="2"/>
            <w:tcBorders>
              <w:right w:val="single" w:color="auto" w:sz="4" w:space="0"/>
            </w:tcBorders>
            <w:noWrap/>
            <w:vAlign w:val="center"/>
          </w:tcPr>
          <w:p>
            <w:pPr>
              <w:spacing w:line="400" w:lineRule="exact"/>
              <w:jc w:val="center"/>
              <w:rPr>
                <w:rFonts w:ascii="宋体" w:hAnsi="宋体" w:cs="Arial"/>
                <w:color w:val="000000"/>
              </w:rPr>
            </w:pPr>
          </w:p>
        </w:tc>
        <w:tc>
          <w:tcPr>
            <w:tcW w:w="1356" w:type="dxa"/>
            <w:tcBorders>
              <w:left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9" w:type="dxa"/>
            <w:gridSpan w:val="2"/>
            <w:tcBorders>
              <w:right w:val="single" w:color="auto" w:sz="4" w:space="0"/>
            </w:tcBorders>
            <w:noWrap/>
            <w:vAlign w:val="center"/>
          </w:tcPr>
          <w:p>
            <w:pPr>
              <w:spacing w:line="400" w:lineRule="exact"/>
              <w:jc w:val="center"/>
              <w:rPr>
                <w:rFonts w:ascii="宋体" w:hAnsi="宋体" w:cs="Arial"/>
                <w:color w:val="000000"/>
              </w:rPr>
            </w:pPr>
          </w:p>
        </w:tc>
        <w:tc>
          <w:tcPr>
            <w:tcW w:w="1356" w:type="dxa"/>
            <w:tcBorders>
              <w:left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400" w:lineRule="exact"/>
              <w:jc w:val="center"/>
              <w:rPr>
                <w:rFonts w:ascii="宋体" w:hAnsi="宋体" w:cs="Arial"/>
                <w:color w:val="000000"/>
              </w:rPr>
            </w:pPr>
          </w:p>
        </w:tc>
        <w:tc>
          <w:tcPr>
            <w:tcW w:w="1440" w:type="dxa"/>
            <w:tcBorders>
              <w:bottom w:val="single" w:color="auto" w:sz="4" w:space="0"/>
            </w:tcBorders>
            <w:noWrap/>
            <w:vAlign w:val="center"/>
          </w:tcPr>
          <w:p>
            <w:pPr>
              <w:spacing w:line="400" w:lineRule="exact"/>
              <w:jc w:val="center"/>
              <w:rPr>
                <w:rFonts w:ascii="宋体" w:hAnsi="宋体" w:cs="Arial"/>
                <w:color w:val="000000"/>
              </w:rPr>
            </w:pPr>
          </w:p>
        </w:tc>
        <w:tc>
          <w:tcPr>
            <w:tcW w:w="1320" w:type="dxa"/>
            <w:tcBorders>
              <w:bottom w:val="single" w:color="auto" w:sz="4" w:space="0"/>
            </w:tcBorders>
            <w:noWrap/>
            <w:vAlign w:val="center"/>
          </w:tcPr>
          <w:p>
            <w:pPr>
              <w:spacing w:line="400" w:lineRule="exact"/>
              <w:jc w:val="center"/>
              <w:rPr>
                <w:rFonts w:ascii="宋体" w:hAnsi="宋体" w:cs="Arial"/>
                <w:color w:val="000000"/>
              </w:rPr>
            </w:pPr>
          </w:p>
        </w:tc>
        <w:tc>
          <w:tcPr>
            <w:tcW w:w="1161" w:type="dxa"/>
            <w:tcBorders>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tcBorders>
            <w:noWrap/>
            <w:vAlign w:val="center"/>
          </w:tcPr>
          <w:p>
            <w:pPr>
              <w:spacing w:line="400" w:lineRule="exact"/>
              <w:jc w:val="center"/>
              <w:rPr>
                <w:rFonts w:ascii="宋体" w:hAnsi="宋体" w:cs="Arial"/>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480" w:lineRule="exact"/>
        <w:ind w:left="359" w:leftChars="171" w:firstLine="360" w:firstLineChars="150"/>
        <w:rPr>
          <w:rFonts w:ascii="宋体" w:hAnsi="宋体" w:cs="Arial"/>
          <w:color w:val="000000"/>
          <w:sz w:val="24"/>
          <w:szCs w:val="24"/>
        </w:rPr>
      </w:pPr>
      <w:r>
        <w:rPr>
          <w:rFonts w:hint="eastAsia" w:ascii="宋体" w:hAnsi="宋体" w:cs="Arial"/>
          <w:color w:val="000000"/>
          <w:sz w:val="24"/>
          <w:szCs w:val="24"/>
        </w:rPr>
        <w:t>注：以上业绩需提供有关书面证明材料。“合同金额”需提供合同复印件；“完成项目质量”需提供合同验收合格或用户单位书面证明材料。</w:t>
      </w:r>
    </w:p>
    <w:p>
      <w:pPr>
        <w:spacing w:line="480" w:lineRule="exact"/>
        <w:ind w:left="360"/>
        <w:jc w:val="center"/>
        <w:rPr>
          <w:rFonts w:ascii="宋体" w:hAnsi="宋体" w:cs="Arial"/>
          <w:color w:val="000000"/>
          <w:sz w:val="24"/>
          <w:szCs w:val="24"/>
        </w:rPr>
      </w:pPr>
    </w:p>
    <w:p>
      <w:pPr>
        <w:spacing w:line="480" w:lineRule="exact"/>
        <w:ind w:left="360"/>
        <w:jc w:val="center"/>
        <w:rPr>
          <w:rFonts w:ascii="宋体" w:hAnsi="宋体" w:cs="Arial"/>
          <w:color w:val="000000"/>
        </w:rPr>
      </w:pPr>
    </w:p>
    <w:p>
      <w:pPr>
        <w:adjustRightIn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供应商名称：（盖章）</w:t>
      </w:r>
    </w:p>
    <w:p>
      <w:pPr>
        <w:adjustRightInd w:val="0"/>
        <w:spacing w:line="480" w:lineRule="exact"/>
        <w:ind w:firstLine="480" w:firstLineChars="200"/>
        <w:jc w:val="left"/>
        <w:rPr>
          <w:rFonts w:ascii="宋体" w:hAnsi="宋体"/>
          <w:bCs/>
          <w:sz w:val="24"/>
          <w:szCs w:val="24"/>
        </w:rPr>
      </w:pPr>
      <w:r>
        <w:rPr>
          <w:rFonts w:hint="eastAsia" w:ascii="宋体" w:hAnsi="宋体"/>
          <w:sz w:val="24"/>
          <w:szCs w:val="24"/>
        </w:rPr>
        <w:t>法定代表人或授权代表（签字或盖章）</w:t>
      </w:r>
      <w:r>
        <w:rPr>
          <w:rFonts w:hint="eastAsia" w:ascii="宋体" w:hAnsi="宋体"/>
          <w:bCs/>
          <w:sz w:val="24"/>
          <w:szCs w:val="24"/>
        </w:rPr>
        <w:t>：</w:t>
      </w:r>
    </w:p>
    <w:p>
      <w:pPr>
        <w:spacing w:line="480" w:lineRule="exact"/>
        <w:ind w:firstLine="480" w:firstLineChars="200"/>
        <w:rPr>
          <w:rFonts w:ascii="宋体" w:hAnsi="宋体"/>
          <w:sz w:val="28"/>
          <w:szCs w:val="28"/>
        </w:rPr>
      </w:pPr>
      <w:r>
        <w:rPr>
          <w:rFonts w:hint="eastAsia" w:ascii="宋体" w:hAnsi="宋体"/>
          <w:bCs/>
          <w:sz w:val="24"/>
          <w:szCs w:val="24"/>
        </w:rPr>
        <w:t>日期</w:t>
      </w:r>
      <w:r>
        <w:rPr>
          <w:rFonts w:ascii="宋体" w:hAnsi="宋体"/>
          <w:bCs/>
          <w:sz w:val="24"/>
          <w:szCs w:val="24"/>
        </w:rPr>
        <w:t>:</w:t>
      </w:r>
    </w:p>
    <w:p/>
    <w:p/>
    <w:p/>
    <w:sectPr>
      <w:footerReference r:id="rId10" w:type="default"/>
      <w:footerReference r:id="rId11" w:type="even"/>
      <w:pgSz w:w="11907" w:h="16840"/>
      <w:pgMar w:top="1361" w:right="1361" w:bottom="1361" w:left="1361"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D0A3C5-2D10-4115-81E9-353530700FA8}"/>
  </w:font>
  <w:font w:name="黑体">
    <w:panose1 w:val="02010609060101010101"/>
    <w:charset w:val="86"/>
    <w:family w:val="auto"/>
    <w:pitch w:val="default"/>
    <w:sig w:usb0="800002BF" w:usb1="38CF7CFA" w:usb2="00000016" w:usb3="00000000" w:csb0="00040001" w:csb1="00000000"/>
    <w:embedRegular r:id="rId2" w:fontKey="{616C1F95-F235-4BCD-92CF-C7F4256D19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6471FA5-9BD1-449C-9D6A-90D2EEB3BED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0A632377-9E9E-48CD-89B3-A83342604ABC}"/>
  </w:font>
  <w:font w:name="方正公文小标宋">
    <w:panose1 w:val="02000500000000000000"/>
    <w:charset w:val="86"/>
    <w:family w:val="auto"/>
    <w:pitch w:val="default"/>
    <w:sig w:usb0="A00002BF" w:usb1="38CF7CFA" w:usb2="00000016" w:usb3="00000000" w:csb0="00040001" w:csb1="00000000"/>
    <w:embedRegular r:id="rId5" w:fontKey="{9AE0A1FE-8805-4F69-9EB3-23822B948A7E}"/>
  </w:font>
  <w:font w:name="华文宋体">
    <w:panose1 w:val="02010600040101010101"/>
    <w:charset w:val="86"/>
    <w:family w:val="auto"/>
    <w:pitch w:val="default"/>
    <w:sig w:usb0="00000287" w:usb1="080F0000" w:usb2="00000000" w:usb3="00000000" w:csb0="0004009F" w:csb1="DFD70000"/>
    <w:embedRegular r:id="rId6" w:fontKey="{8253A7AD-0025-4787-8B60-DF183C82F7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rPr>
      <w:fldChar w:fldCharType="begin"/>
    </w:r>
    <w:r>
      <w:instrText xml:space="preserve"> PAGE   \* MERGEFORMAT </w:instrText>
    </w:r>
    <w:r>
      <w:rPr>
        <w:rFonts w:hint="eastAsia"/>
      </w:rPr>
      <w:fldChar w:fldCharType="separate"/>
    </w:r>
    <w:r>
      <w:rPr>
        <w:rFonts w:hint="eastAsia"/>
        <w:lang w:val="zh-CN"/>
      </w:rPr>
      <w:t>２８</w:t>
    </w:r>
    <w:r>
      <w:rPr>
        <w:rFonts w:hint="eastAsia"/>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15"/>
        <w:kern w:val="0"/>
      </w:rPr>
    </w:pPr>
    <w:r>
      <w:pict>
        <v:shape id="_x0000_s1025" o:spid="_x0000_s1025"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pStyle w:val="9"/>
                  <w:rPr>
                    <w:rStyle w:val="15"/>
                  </w:rPr>
                </w:pPr>
                <w:r>
                  <w:fldChar w:fldCharType="begin"/>
                </w:r>
                <w:r>
                  <w:rPr>
                    <w:rStyle w:val="15"/>
                  </w:rPr>
                  <w:instrText xml:space="preserve">PAGE  </w:instrText>
                </w:r>
                <w:r>
                  <w:fldChar w:fldCharType="separate"/>
                </w:r>
                <w:r>
                  <w:rPr>
                    <w:rStyle w:val="15"/>
                  </w:rPr>
                  <w:t>2</w:t>
                </w:r>
                <w:r>
                  <w:fldChar w:fldCharType="end"/>
                </w:r>
              </w:p>
            </w:txbxContent>
          </v:textbox>
        </v:shape>
      </w:pict>
    </w:r>
  </w:p>
  <w:p>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pPr>
                  <w:pStyle w:val="9"/>
                  <w:rPr>
                    <w:rStyle w:val="15"/>
                  </w:rPr>
                </w:pPr>
                <w:r>
                  <w:fldChar w:fldCharType="begin"/>
                </w:r>
                <w:r>
                  <w:rPr>
                    <w:rStyle w:val="15"/>
                  </w:rPr>
                  <w:instrText xml:space="preserve">PAGE  </w:instrText>
                </w:r>
                <w:r>
                  <w:fldChar w:fldCharType="separate"/>
                </w:r>
                <w:r>
                  <w:rPr>
                    <w:rStyle w:val="15"/>
                  </w:rPr>
                  <w:t>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pStyle w:val="9"/>
                  <w:rPr>
                    <w:rStyle w:val="15"/>
                  </w:rPr>
                </w:pPr>
                <w:r>
                  <w:fldChar w:fldCharType="begin"/>
                </w:r>
                <w:r>
                  <w:rPr>
                    <w:rStyle w:val="15"/>
                  </w:rPr>
                  <w:instrText xml:space="preserve">PAGE  </w:instrText>
                </w:r>
                <w:r>
                  <w:fldChar w:fldCharType="separate"/>
                </w:r>
                <w:r>
                  <w:rPr>
                    <w:rStyle w:val="15"/>
                  </w:rP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fldChar w:fldCharType="begin"/>
    </w:r>
    <w:r>
      <w:instrText xml:space="preserve"> PAGE   \* MERGEFORMAT </w:instrText>
    </w:r>
    <w:r>
      <w:rPr>
        <w:rFonts w:hint="eastAsia"/>
      </w:rPr>
      <w:fldChar w:fldCharType="separate"/>
    </w:r>
    <w:r>
      <w:rPr>
        <w:rFonts w:hint="eastAsia"/>
        <w:lang w:val="zh-CN"/>
      </w:rPr>
      <w:t>２８</w:t>
    </w:r>
    <w:r>
      <w:rPr>
        <w:rFonts w:hint="eastAsia"/>
        <w:lang w:val="zh-CN"/>
      </w:rP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8A410"/>
    <w:multiLevelType w:val="singleLevel"/>
    <w:tmpl w:val="8E98A410"/>
    <w:lvl w:ilvl="0" w:tentative="0">
      <w:start w:val="1"/>
      <w:numFmt w:val="decimal"/>
      <w:suff w:val="nothing"/>
      <w:lvlText w:val="%1、"/>
      <w:lvlJc w:val="left"/>
    </w:lvl>
  </w:abstractNum>
  <w:abstractNum w:abstractNumId="1">
    <w:nsid w:val="ACC4C1D5"/>
    <w:multiLevelType w:val="singleLevel"/>
    <w:tmpl w:val="ACC4C1D5"/>
    <w:lvl w:ilvl="0" w:tentative="0">
      <w:start w:val="6"/>
      <w:numFmt w:val="chineseCounting"/>
      <w:suff w:val="space"/>
      <w:lvlText w:val="第%1章"/>
      <w:lvlJc w:val="left"/>
      <w:rPr>
        <w:rFonts w:hint="eastAsia"/>
      </w:rPr>
    </w:lvl>
  </w:abstractNum>
  <w:abstractNum w:abstractNumId="2">
    <w:nsid w:val="FF17153F"/>
    <w:multiLevelType w:val="singleLevel"/>
    <w:tmpl w:val="FF17153F"/>
    <w:lvl w:ilvl="0" w:tentative="0">
      <w:start w:val="2"/>
      <w:numFmt w:val="chineseCounting"/>
      <w:suff w:val="nothing"/>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25D3CC00"/>
    <w:multiLevelType w:val="singleLevel"/>
    <w:tmpl w:val="25D3CC00"/>
    <w:lvl w:ilvl="0" w:tentative="0">
      <w:start w:val="1"/>
      <w:numFmt w:val="decimal"/>
      <w:suff w:val="nothing"/>
      <w:lvlText w:val="%1、"/>
      <w:lvlJc w:val="left"/>
    </w:lvl>
  </w:abstractNum>
  <w:abstractNum w:abstractNumId="5">
    <w:nsid w:val="3E279B07"/>
    <w:multiLevelType w:val="singleLevel"/>
    <w:tmpl w:val="3E279B07"/>
    <w:lvl w:ilvl="0" w:tentative="0">
      <w:start w:val="3"/>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RmYWNmZTEzNDJiZTIyNzc4YWQwN2YyYjI1MDU1MTcifQ=="/>
  </w:docVars>
  <w:rsids>
    <w:rsidRoot w:val="00FE6547"/>
    <w:rsid w:val="000C64E6"/>
    <w:rsid w:val="001C7FB3"/>
    <w:rsid w:val="002415F6"/>
    <w:rsid w:val="002A6346"/>
    <w:rsid w:val="002A7A69"/>
    <w:rsid w:val="002B0F05"/>
    <w:rsid w:val="002E2CD1"/>
    <w:rsid w:val="00375561"/>
    <w:rsid w:val="003F7C9A"/>
    <w:rsid w:val="00560E87"/>
    <w:rsid w:val="005B1E5E"/>
    <w:rsid w:val="005C18AA"/>
    <w:rsid w:val="006D5AA4"/>
    <w:rsid w:val="006E4CC0"/>
    <w:rsid w:val="007458A0"/>
    <w:rsid w:val="007B5904"/>
    <w:rsid w:val="007F550C"/>
    <w:rsid w:val="00860A14"/>
    <w:rsid w:val="0087719D"/>
    <w:rsid w:val="008805E4"/>
    <w:rsid w:val="008929E0"/>
    <w:rsid w:val="00926169"/>
    <w:rsid w:val="0097073B"/>
    <w:rsid w:val="009B65D2"/>
    <w:rsid w:val="009E6C56"/>
    <w:rsid w:val="00A926F0"/>
    <w:rsid w:val="00AE4D9E"/>
    <w:rsid w:val="00AF0DF3"/>
    <w:rsid w:val="00B56267"/>
    <w:rsid w:val="00B816DA"/>
    <w:rsid w:val="00C33C81"/>
    <w:rsid w:val="00C36632"/>
    <w:rsid w:val="00C841A9"/>
    <w:rsid w:val="00D228FF"/>
    <w:rsid w:val="00D31697"/>
    <w:rsid w:val="00DD6D3D"/>
    <w:rsid w:val="00EB4AEE"/>
    <w:rsid w:val="00EC14AE"/>
    <w:rsid w:val="00FE6547"/>
    <w:rsid w:val="082D68C0"/>
    <w:rsid w:val="0C653F5B"/>
    <w:rsid w:val="13502D0A"/>
    <w:rsid w:val="1AA46DAA"/>
    <w:rsid w:val="1B4A3E71"/>
    <w:rsid w:val="1D64349D"/>
    <w:rsid w:val="33DC5895"/>
    <w:rsid w:val="3C557122"/>
    <w:rsid w:val="4065532C"/>
    <w:rsid w:val="431B32FE"/>
    <w:rsid w:val="4D2F1826"/>
    <w:rsid w:val="5CA72002"/>
    <w:rsid w:val="6505667C"/>
    <w:rsid w:val="706660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21"/>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0"/>
    <w:pPr>
      <w:spacing w:after="120"/>
    </w:pPr>
  </w:style>
  <w:style w:type="paragraph" w:styleId="5">
    <w:name w:val="Normal Indent"/>
    <w:basedOn w:val="1"/>
    <w:link w:val="28"/>
    <w:qFormat/>
    <w:uiPriority w:val="99"/>
    <w:pPr>
      <w:spacing w:line="360" w:lineRule="auto"/>
      <w:ind w:right="25" w:rightChars="12" w:firstLine="487" w:firstLineChars="202"/>
    </w:pPr>
    <w:rPr>
      <w:rFonts w:ascii="宋体" w:hAnsi="宋体"/>
      <w:b/>
      <w:kern w:val="0"/>
      <w:sz w:val="24"/>
      <w:szCs w:val="24"/>
    </w:rPr>
  </w:style>
  <w:style w:type="paragraph" w:styleId="6">
    <w:name w:val="annotation text"/>
    <w:basedOn w:val="1"/>
    <w:link w:val="23"/>
    <w:unhideWhenUsed/>
    <w:qFormat/>
    <w:uiPriority w:val="99"/>
    <w:pPr>
      <w:jc w:val="left"/>
    </w:pPr>
    <w:rPr>
      <w:rFonts w:ascii="宋体"/>
      <w:kern w:val="0"/>
      <w:sz w:val="34"/>
      <w:szCs w:val="22"/>
    </w:rPr>
  </w:style>
  <w:style w:type="paragraph" w:styleId="7">
    <w:name w:val="Body Text Indent"/>
    <w:basedOn w:val="1"/>
    <w:link w:val="24"/>
    <w:qFormat/>
    <w:uiPriority w:val="0"/>
    <w:pPr>
      <w:ind w:firstLine="630"/>
    </w:pPr>
    <w:rPr>
      <w:sz w:val="32"/>
    </w:rPr>
  </w:style>
  <w:style w:type="paragraph" w:styleId="8">
    <w:name w:val="Balloon Text"/>
    <w:basedOn w:val="1"/>
    <w:link w:val="25"/>
    <w:qFormat/>
    <w:uiPriority w:val="0"/>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before="120" w:after="120" w:line="360" w:lineRule="auto"/>
      <w:ind w:firstLine="180" w:firstLineChars="75"/>
    </w:pPr>
    <w:rPr>
      <w:bCs/>
      <w:caps/>
      <w:sz w:val="24"/>
      <w:szCs w:val="24"/>
    </w:rPr>
  </w:style>
  <w:style w:type="paragraph" w:styleId="12">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页眉 Char"/>
    <w:basedOn w:val="14"/>
    <w:link w:val="10"/>
    <w:semiHidden/>
    <w:qFormat/>
    <w:uiPriority w:val="99"/>
    <w:rPr>
      <w:sz w:val="18"/>
      <w:szCs w:val="18"/>
    </w:rPr>
  </w:style>
  <w:style w:type="character" w:customStyle="1" w:styleId="19">
    <w:name w:val="页脚 Char"/>
    <w:basedOn w:val="14"/>
    <w:link w:val="9"/>
    <w:semiHidden/>
    <w:qFormat/>
    <w:uiPriority w:val="99"/>
    <w:rPr>
      <w:sz w:val="18"/>
      <w:szCs w:val="18"/>
    </w:rPr>
  </w:style>
  <w:style w:type="character" w:customStyle="1" w:styleId="20">
    <w:name w:val="标题 1 Char"/>
    <w:basedOn w:val="14"/>
    <w:link w:val="3"/>
    <w:qFormat/>
    <w:uiPriority w:val="0"/>
    <w:rPr>
      <w:rFonts w:ascii="黑体" w:hAnsi="黑体" w:eastAsia="黑体" w:cs="Times New Roman"/>
      <w:b/>
      <w:kern w:val="44"/>
      <w:sz w:val="32"/>
      <w:szCs w:val="32"/>
    </w:rPr>
  </w:style>
  <w:style w:type="character" w:customStyle="1" w:styleId="21">
    <w:name w:val="标题 2 Char"/>
    <w:basedOn w:val="14"/>
    <w:link w:val="4"/>
    <w:qFormat/>
    <w:uiPriority w:val="0"/>
    <w:rPr>
      <w:rFonts w:ascii="Arial" w:hAnsi="Arial" w:eastAsia="黑体" w:cs="Times New Roman"/>
      <w:sz w:val="30"/>
      <w:szCs w:val="30"/>
    </w:rPr>
  </w:style>
  <w:style w:type="character" w:customStyle="1" w:styleId="22">
    <w:name w:val="正文文本 Char"/>
    <w:basedOn w:val="14"/>
    <w:link w:val="2"/>
    <w:qFormat/>
    <w:uiPriority w:val="99"/>
    <w:rPr>
      <w:rFonts w:ascii="Times New Roman" w:hAnsi="Times New Roman" w:eastAsia="宋体" w:cs="Times New Roman"/>
      <w:szCs w:val="20"/>
    </w:rPr>
  </w:style>
  <w:style w:type="character" w:customStyle="1" w:styleId="23">
    <w:name w:val="批注文字 Char"/>
    <w:basedOn w:val="14"/>
    <w:link w:val="6"/>
    <w:qFormat/>
    <w:uiPriority w:val="99"/>
    <w:rPr>
      <w:rFonts w:ascii="宋体" w:hAnsi="Times New Roman" w:eastAsia="宋体" w:cs="Times New Roman"/>
      <w:kern w:val="0"/>
      <w:sz w:val="34"/>
    </w:rPr>
  </w:style>
  <w:style w:type="character" w:customStyle="1" w:styleId="24">
    <w:name w:val="正文文本缩进 Char"/>
    <w:basedOn w:val="14"/>
    <w:link w:val="7"/>
    <w:qFormat/>
    <w:uiPriority w:val="0"/>
    <w:rPr>
      <w:rFonts w:ascii="Times New Roman" w:hAnsi="Times New Roman" w:eastAsia="宋体" w:cs="Times New Roman"/>
      <w:sz w:val="32"/>
      <w:szCs w:val="20"/>
    </w:rPr>
  </w:style>
  <w:style w:type="character" w:customStyle="1" w:styleId="25">
    <w:name w:val="批注框文本 Char"/>
    <w:basedOn w:val="14"/>
    <w:link w:val="8"/>
    <w:qFormat/>
    <w:uiPriority w:val="0"/>
    <w:rPr>
      <w:rFonts w:ascii="Times New Roman" w:hAnsi="Times New Roman" w:eastAsia="宋体" w:cs="Times New Roman"/>
      <w:sz w:val="18"/>
      <w:szCs w:val="18"/>
    </w:rPr>
  </w:style>
  <w:style w:type="paragraph" w:styleId="26">
    <w:name w:val="List Paragraph"/>
    <w:basedOn w:val="1"/>
    <w:qFormat/>
    <w:uiPriority w:val="0"/>
    <w:pPr>
      <w:ind w:firstLine="420" w:firstLineChars="200"/>
    </w:pPr>
    <w:rPr>
      <w:szCs w:val="24"/>
    </w:rPr>
  </w:style>
  <w:style w:type="paragraph" w:customStyle="1" w:styleId="27">
    <w:name w:val="表格"/>
    <w:basedOn w:val="1"/>
    <w:qFormat/>
    <w:uiPriority w:val="0"/>
    <w:pPr>
      <w:spacing w:line="400" w:lineRule="exact"/>
    </w:pPr>
    <w:rPr>
      <w:sz w:val="24"/>
      <w:szCs w:val="24"/>
    </w:rPr>
  </w:style>
  <w:style w:type="character" w:customStyle="1" w:styleId="28">
    <w:name w:val="正文缩进 Char"/>
    <w:link w:val="5"/>
    <w:qFormat/>
    <w:uiPriority w:val="0"/>
    <w:rPr>
      <w:rFonts w:ascii="宋体" w:hAnsi="宋体" w:eastAsia="宋体" w:cs="Times New Roman"/>
      <w:b/>
      <w:kern w:val="0"/>
      <w:sz w:val="24"/>
      <w:szCs w:val="24"/>
    </w:rPr>
  </w:style>
  <w:style w:type="character" w:customStyle="1" w:styleId="29">
    <w:name w:val="font31"/>
    <w:basedOn w:val="14"/>
    <w:qFormat/>
    <w:uiPriority w:val="0"/>
    <w:rPr>
      <w:rFonts w:hint="eastAsia" w:ascii="宋体" w:hAnsi="宋体" w:eastAsia="宋体" w:cs="宋体"/>
      <w:color w:val="0000FF"/>
      <w:sz w:val="28"/>
      <w:szCs w:val="28"/>
      <w:u w:val="none"/>
    </w:rPr>
  </w:style>
  <w:style w:type="character" w:customStyle="1" w:styleId="30">
    <w:name w:val="font01"/>
    <w:basedOn w:val="14"/>
    <w:qFormat/>
    <w:uiPriority w:val="0"/>
    <w:rPr>
      <w:rFonts w:hint="eastAsia" w:ascii="宋体" w:hAnsi="宋体" w:eastAsia="宋体" w:cs="宋体"/>
      <w:color w:val="000000"/>
      <w:sz w:val="28"/>
      <w:szCs w:val="28"/>
      <w:u w:val="none"/>
    </w:rPr>
  </w:style>
  <w:style w:type="paragraph" w:customStyle="1" w:styleId="31">
    <w:name w:val="正文_1"/>
    <w:next w:val="3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2">
    <w:name w:val="正文_2"/>
    <w:next w:val="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标题 5（有编号）（绿盟科技）"/>
    <w:basedOn w:val="32"/>
    <w:next w:val="34"/>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文本_1"/>
    <w:basedOn w:val="35"/>
    <w:next w:val="35"/>
    <w:unhideWhenUsed/>
    <w:qFormat/>
    <w:uiPriority w:val="99"/>
    <w:pPr>
      <w:spacing w:after="120"/>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15472</Words>
  <Characters>16289</Characters>
  <Lines>121</Lines>
  <Paragraphs>34</Paragraphs>
  <TotalTime>1</TotalTime>
  <ScaleCrop>false</ScaleCrop>
  <LinksUpToDate>false</LinksUpToDate>
  <CharactersWithSpaces>16830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cp:lastModifiedBy>
  <dcterms:modified xsi:type="dcterms:W3CDTF">2023-02-24T02:01:47Z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B2B70F2BF337448C9CF1306FABE7A7F6</vt:lpwstr>
  </property>
</Properties>
</file>