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7" w:rsidRDefault="00530426" w:rsidP="004F5D07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530426" w:rsidRPr="005D18F6" w:rsidRDefault="005D18F6" w:rsidP="00F471B7">
      <w:pPr>
        <w:pStyle w:val="a3"/>
        <w:spacing w:line="480" w:lineRule="exact"/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D18F6"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Y="414"/>
        <w:tblW w:w="14218" w:type="dxa"/>
        <w:tblLayout w:type="fixed"/>
        <w:tblLook w:val="0600" w:firstRow="0" w:lastRow="0" w:firstColumn="0" w:lastColumn="0" w:noHBand="1" w:noVBand="1"/>
      </w:tblPr>
      <w:tblGrid>
        <w:gridCol w:w="1560"/>
        <w:gridCol w:w="425"/>
        <w:gridCol w:w="533"/>
        <w:gridCol w:w="5954"/>
        <w:gridCol w:w="1134"/>
        <w:gridCol w:w="1417"/>
        <w:gridCol w:w="883"/>
        <w:gridCol w:w="1135"/>
        <w:gridCol w:w="1177"/>
      </w:tblGrid>
      <w:tr w:rsidR="00FE2A8A" w:rsidRPr="009F44A4" w:rsidTr="00166436">
        <w:trPr>
          <w:trHeight w:val="34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E2A8A" w:rsidRPr="009F44A4" w:rsidTr="00F471B7">
        <w:trPr>
          <w:trHeight w:val="41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E2A8A" w:rsidRPr="009F44A4" w:rsidRDefault="0002752A" w:rsidP="00FE2A8A">
            <w:pPr>
              <w:jc w:val="center"/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超声切割止血系统</w:t>
            </w:r>
          </w:p>
        </w:tc>
        <w:tc>
          <w:tcPr>
            <w:tcW w:w="425" w:type="dxa"/>
            <w:vAlign w:val="center"/>
          </w:tcPr>
          <w:p w:rsidR="00FE2A8A" w:rsidRDefault="00FE2A8A" w:rsidP="00FE2A8A">
            <w:pPr>
              <w:jc w:val="center"/>
            </w:pPr>
          </w:p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FE2A8A" w:rsidRPr="009F44A4" w:rsidRDefault="00FE2A8A" w:rsidP="00FE2A8A">
            <w:pPr>
              <w:jc w:val="center"/>
            </w:pPr>
          </w:p>
        </w:tc>
        <w:tc>
          <w:tcPr>
            <w:tcW w:w="533" w:type="dxa"/>
            <w:vAlign w:val="center"/>
          </w:tcPr>
          <w:p w:rsidR="00FE2A8A" w:rsidRPr="009F44A4" w:rsidRDefault="0002752A" w:rsidP="00FE2A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54" w:type="dxa"/>
          </w:tcPr>
          <w:p w:rsidR="0002752A" w:rsidRPr="0002752A" w:rsidRDefault="0002752A" w:rsidP="0002752A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1、主机满足GB9706.1-2007《医用电气设备 第1部分 安全通用要求》，管理分类Ⅲ类。</w:t>
            </w:r>
          </w:p>
          <w:p w:rsidR="0002752A" w:rsidRPr="0002752A" w:rsidRDefault="0002752A" w:rsidP="0002752A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2、开机测试简单快速，测试自检时间≤1分钟。</w:t>
            </w:r>
          </w:p>
          <w:p w:rsidR="0002752A" w:rsidRPr="0002752A" w:rsidRDefault="0002752A" w:rsidP="0002752A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▲3、具有故障智能指示系统，自检有错误代码显示对应的错误原因，能快速的分辨驱动柄及刀头性能好坏。</w:t>
            </w:r>
          </w:p>
          <w:p w:rsidR="0002752A" w:rsidRPr="0002752A" w:rsidRDefault="0002752A" w:rsidP="0002752A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4、主机功率多档可调（有功率大小的档位显</w:t>
            </w:r>
            <w:bookmarkStart w:id="0" w:name="_GoBack"/>
            <w:bookmarkEnd w:id="0"/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示），可满足各类手术的不同需求，刀头工作时有工作状况提示音。</w:t>
            </w:r>
          </w:p>
          <w:p w:rsidR="00FE2A8A" w:rsidRPr="004A3C7D" w:rsidRDefault="0002752A" w:rsidP="0002752A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02752A">
              <w:rPr>
                <w:rFonts w:asciiTheme="minorEastAsia" w:eastAsiaTheme="minorEastAsia" w:hAnsiTheme="minorEastAsia" w:cs="宋体" w:hint="eastAsia"/>
                <w:szCs w:val="20"/>
              </w:rPr>
              <w:t>5、工作时无电流通过病人躯体，对于安装了心脏起搏器的患者也能适用，决不会点击、灼伤病人和医护人员。</w:t>
            </w:r>
          </w:p>
        </w:tc>
        <w:tc>
          <w:tcPr>
            <w:tcW w:w="1134" w:type="dxa"/>
          </w:tcPr>
          <w:p w:rsidR="00FE2A8A" w:rsidRPr="009F44A4" w:rsidRDefault="00FE2A8A" w:rsidP="00FE2A8A"/>
        </w:tc>
        <w:tc>
          <w:tcPr>
            <w:tcW w:w="1417" w:type="dxa"/>
          </w:tcPr>
          <w:p w:rsidR="00FE2A8A" w:rsidRPr="009F44A4" w:rsidRDefault="00FE2A8A" w:rsidP="00FE2A8A"/>
        </w:tc>
        <w:tc>
          <w:tcPr>
            <w:tcW w:w="883" w:type="dxa"/>
          </w:tcPr>
          <w:p w:rsidR="00FE2A8A" w:rsidRPr="009F44A4" w:rsidRDefault="00FE2A8A" w:rsidP="00FE2A8A"/>
        </w:tc>
        <w:tc>
          <w:tcPr>
            <w:tcW w:w="1135" w:type="dxa"/>
          </w:tcPr>
          <w:p w:rsidR="00FE2A8A" w:rsidRPr="009F44A4" w:rsidRDefault="00FE2A8A" w:rsidP="00FE2A8A"/>
        </w:tc>
        <w:tc>
          <w:tcPr>
            <w:tcW w:w="1177" w:type="dxa"/>
          </w:tcPr>
          <w:p w:rsidR="00FE2A8A" w:rsidRPr="009F44A4" w:rsidRDefault="00FE2A8A" w:rsidP="00FE2A8A"/>
        </w:tc>
      </w:tr>
      <w:tr w:rsidR="001B78C1" w:rsidRPr="009F44A4" w:rsidTr="00C74507">
        <w:trPr>
          <w:trHeight w:val="66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78C1" w:rsidRDefault="001B78C1" w:rsidP="0002752A">
            <w:pPr>
              <w:jc w:val="center"/>
            </w:pPr>
            <w:r>
              <w:rPr>
                <w:rFonts w:hint="eastAsia"/>
              </w:rPr>
              <w:t>售后服务</w:t>
            </w:r>
            <w:r>
              <w:br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B78C1" w:rsidRDefault="001B78C1" w:rsidP="00FE2A8A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1B78C1" w:rsidRDefault="001B78C1" w:rsidP="00FE2A8A">
            <w:pPr>
              <w:jc w:val="center"/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1、免费安装、调试、培训，直至学会操作、使用为止。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2、提供售后服务承诺，注明保修时间、响应时间等。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3、质保期壹年及以上，从最终验收合格开始计算，质保期内负责免费维修、保养及零配件更换。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4、当设备发生故障，10分钟内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响应，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24小时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内到达现场解决问题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  <w:p w:rsid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="仿宋" w:eastAsia="仿宋" w:hAnsi="仿宋" w:cs="宋体"/>
                <w:sz w:val="24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5、有成、渝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或达州售后服务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机构及工程师，负责每年定期巡检、保养4次，完成仪器性能验证。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417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883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135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177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</w:tr>
    </w:tbl>
    <w:p w:rsidR="0002752A" w:rsidRDefault="0002752A" w:rsidP="004F5D07">
      <w:pPr>
        <w:rPr>
          <w:rFonts w:hint="eastAsia"/>
          <w:sz w:val="20"/>
          <w:szCs w:val="20"/>
        </w:rPr>
      </w:pPr>
    </w:p>
    <w:p w:rsidR="0002752A" w:rsidRDefault="0002752A" w:rsidP="004F5D07">
      <w:pPr>
        <w:rPr>
          <w:rFonts w:hint="eastAsia"/>
          <w:sz w:val="20"/>
          <w:szCs w:val="20"/>
        </w:rPr>
      </w:pPr>
    </w:p>
    <w:p w:rsidR="00F471B7" w:rsidRDefault="00222E28" w:rsidP="004F5D07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t>说明：</w:t>
      </w:r>
      <w:r w:rsidR="00967D65" w:rsidRPr="00222E28">
        <w:rPr>
          <w:rFonts w:ascii="宋体" w:hAnsi="宋体" w:cs="宋体"/>
          <w:color w:val="000000"/>
          <w:sz w:val="20"/>
          <w:szCs w:val="20"/>
        </w:rPr>
        <w:t>1</w:t>
      </w:r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967D65" w:rsidRPr="00222E28" w:rsidRDefault="00967D65" w:rsidP="00F471B7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4F5D07" w:rsidRDefault="004F5D07" w:rsidP="009F44A4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</w:p>
    <w:p w:rsidR="004F5D07" w:rsidRPr="004F5D07" w:rsidRDefault="004F5D07" w:rsidP="009F44A4">
      <w:pPr>
        <w:rPr>
          <w:rFonts w:ascii="宋体" w:hAnsi="宋体" w:cs="宋体"/>
          <w:color w:val="000000"/>
          <w:sz w:val="20"/>
          <w:szCs w:val="20"/>
        </w:rPr>
      </w:pPr>
    </w:p>
    <w:p w:rsidR="009F44A4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4F5D07" w:rsidRPr="00222E28" w:rsidRDefault="004F5D07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9F44A4" w:rsidRDefault="00530426" w:rsidP="009F44A4"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sectPr w:rsidR="00530426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DE" w:rsidRDefault="00732FDE" w:rsidP="00DC54D7">
      <w:r>
        <w:separator/>
      </w:r>
    </w:p>
  </w:endnote>
  <w:endnote w:type="continuationSeparator" w:id="0">
    <w:p w:rsidR="00732FDE" w:rsidRDefault="00732FDE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DE" w:rsidRDefault="00732FDE" w:rsidP="00DC54D7">
      <w:r>
        <w:separator/>
      </w:r>
    </w:p>
  </w:footnote>
  <w:footnote w:type="continuationSeparator" w:id="0">
    <w:p w:rsidR="00732FDE" w:rsidRDefault="00732FDE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02944"/>
    <w:rsid w:val="0002752A"/>
    <w:rsid w:val="00094F78"/>
    <w:rsid w:val="00100C9F"/>
    <w:rsid w:val="001204B6"/>
    <w:rsid w:val="00166436"/>
    <w:rsid w:val="00197FC3"/>
    <w:rsid w:val="001B78C1"/>
    <w:rsid w:val="00210C45"/>
    <w:rsid w:val="00222E28"/>
    <w:rsid w:val="00242E80"/>
    <w:rsid w:val="0028051D"/>
    <w:rsid w:val="00361134"/>
    <w:rsid w:val="00364B68"/>
    <w:rsid w:val="003852E1"/>
    <w:rsid w:val="00453A8C"/>
    <w:rsid w:val="004A365F"/>
    <w:rsid w:val="004A3C7D"/>
    <w:rsid w:val="004C51C8"/>
    <w:rsid w:val="004D3679"/>
    <w:rsid w:val="004F5D07"/>
    <w:rsid w:val="00530426"/>
    <w:rsid w:val="00575217"/>
    <w:rsid w:val="005D18F6"/>
    <w:rsid w:val="0060507C"/>
    <w:rsid w:val="006B2404"/>
    <w:rsid w:val="006D0716"/>
    <w:rsid w:val="006F0668"/>
    <w:rsid w:val="006F3DC8"/>
    <w:rsid w:val="00706A2F"/>
    <w:rsid w:val="00732FDE"/>
    <w:rsid w:val="0075182E"/>
    <w:rsid w:val="00795B0D"/>
    <w:rsid w:val="007A12D4"/>
    <w:rsid w:val="008C3841"/>
    <w:rsid w:val="008D333C"/>
    <w:rsid w:val="008E75CB"/>
    <w:rsid w:val="0096160C"/>
    <w:rsid w:val="00967D65"/>
    <w:rsid w:val="00975C32"/>
    <w:rsid w:val="009F44A4"/>
    <w:rsid w:val="00A0677A"/>
    <w:rsid w:val="00AE5ADC"/>
    <w:rsid w:val="00AF37FF"/>
    <w:rsid w:val="00B128FA"/>
    <w:rsid w:val="00B27C8A"/>
    <w:rsid w:val="00C26DE2"/>
    <w:rsid w:val="00C435CB"/>
    <w:rsid w:val="00CA7FF0"/>
    <w:rsid w:val="00CB0CBE"/>
    <w:rsid w:val="00CB3B24"/>
    <w:rsid w:val="00D203E0"/>
    <w:rsid w:val="00D53884"/>
    <w:rsid w:val="00DC54D7"/>
    <w:rsid w:val="00F07E83"/>
    <w:rsid w:val="00F471B7"/>
    <w:rsid w:val="00F5240A"/>
    <w:rsid w:val="00F80994"/>
    <w:rsid w:val="00F82F4F"/>
    <w:rsid w:val="00FC30ED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2021-11-09T09:36:00Z</dcterms:created>
  <dcterms:modified xsi:type="dcterms:W3CDTF">2021-11-09T09:36:00Z</dcterms:modified>
</cp:coreProperties>
</file>