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D63" w:rsidRPr="00B61473" w:rsidRDefault="00AA0D63" w:rsidP="00AA0D63">
      <w:pPr>
        <w:rPr>
          <w:rFonts w:ascii="仿宋" w:eastAsia="仿宋" w:hAnsi="仿宋" w:cs="仿宋"/>
          <w:sz w:val="32"/>
          <w:szCs w:val="32"/>
        </w:rPr>
      </w:pPr>
      <w:r w:rsidRPr="00B61473">
        <w:rPr>
          <w:rFonts w:ascii="仿宋" w:eastAsia="仿宋" w:hAnsi="仿宋" w:cs="仿宋" w:hint="eastAsia"/>
          <w:sz w:val="32"/>
          <w:szCs w:val="32"/>
        </w:rPr>
        <w:t>附件</w:t>
      </w:r>
      <w:r w:rsidR="00396E1F">
        <w:rPr>
          <w:rFonts w:ascii="仿宋" w:eastAsia="仿宋" w:hAnsi="仿宋" w:cs="仿宋" w:hint="eastAsia"/>
          <w:sz w:val="32"/>
          <w:szCs w:val="32"/>
        </w:rPr>
        <w:t>3</w:t>
      </w:r>
    </w:p>
    <w:p w:rsidR="00AA0D63" w:rsidRPr="00B31AB0" w:rsidRDefault="00AA0D63" w:rsidP="00AA0D63">
      <w:pPr>
        <w:jc w:val="center"/>
        <w:rPr>
          <w:rFonts w:asciiTheme="minorEastAsia" w:hAnsiTheme="minorEastAsia" w:cs="仿宋"/>
          <w:b/>
          <w:bCs/>
          <w:sz w:val="30"/>
          <w:szCs w:val="30"/>
        </w:rPr>
      </w:pPr>
      <w:r w:rsidRPr="00B31AB0">
        <w:rPr>
          <w:rFonts w:asciiTheme="minorEastAsia" w:hAnsiTheme="minorEastAsia" w:cs="仿宋" w:hint="eastAsia"/>
          <w:b/>
          <w:sz w:val="28"/>
        </w:rPr>
        <w:t>评审标准</w:t>
      </w:r>
    </w:p>
    <w:tbl>
      <w:tblPr>
        <w:tblW w:w="9657" w:type="dxa"/>
        <w:tblInd w:w="-743"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567"/>
        <w:gridCol w:w="1418"/>
        <w:gridCol w:w="626"/>
        <w:gridCol w:w="7046"/>
      </w:tblGrid>
      <w:tr w:rsidR="00AA0D63" w:rsidRPr="00B31AB0" w:rsidTr="00EC0C36">
        <w:trPr>
          <w:trHeight w:val="23"/>
        </w:trPr>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jc w:val="center"/>
              <w:rPr>
                <w:rFonts w:asciiTheme="minorEastAsia" w:hAnsiTheme="minorEastAsia"/>
                <w:b/>
                <w:sz w:val="28"/>
                <w:szCs w:val="28"/>
              </w:rPr>
            </w:pPr>
            <w:r w:rsidRPr="00B31AB0">
              <w:rPr>
                <w:rFonts w:asciiTheme="minorEastAsia" w:hAnsiTheme="minorEastAsia" w:hint="eastAsia"/>
                <w:b/>
                <w:sz w:val="28"/>
                <w:szCs w:val="28"/>
              </w:rPr>
              <w:t>序号</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jc w:val="center"/>
              <w:rPr>
                <w:rFonts w:asciiTheme="minorEastAsia" w:hAnsiTheme="minorEastAsia"/>
                <w:b/>
                <w:sz w:val="28"/>
                <w:szCs w:val="28"/>
              </w:rPr>
            </w:pPr>
            <w:r w:rsidRPr="00B31AB0">
              <w:rPr>
                <w:rFonts w:asciiTheme="minorEastAsia" w:hAnsiTheme="minorEastAsia" w:hint="eastAsia"/>
                <w:b/>
                <w:sz w:val="28"/>
                <w:szCs w:val="28"/>
              </w:rPr>
              <w:t>评分因素及权重</w:t>
            </w:r>
          </w:p>
        </w:tc>
        <w:tc>
          <w:tcPr>
            <w:tcW w:w="6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jc w:val="center"/>
              <w:rPr>
                <w:rFonts w:asciiTheme="minorEastAsia" w:hAnsiTheme="minorEastAsia" w:cs="仿宋"/>
                <w:b/>
                <w:color w:val="000000"/>
                <w:sz w:val="28"/>
                <w:szCs w:val="28"/>
              </w:rPr>
            </w:pPr>
            <w:r w:rsidRPr="00B31AB0">
              <w:rPr>
                <w:rFonts w:asciiTheme="minorEastAsia" w:hAnsiTheme="minorEastAsia" w:cs="仿宋" w:hint="eastAsia"/>
                <w:b/>
                <w:color w:val="000000"/>
                <w:sz w:val="28"/>
                <w:szCs w:val="28"/>
              </w:rPr>
              <w:t>分值</w:t>
            </w:r>
          </w:p>
        </w:tc>
        <w:tc>
          <w:tcPr>
            <w:tcW w:w="704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jc w:val="center"/>
              <w:rPr>
                <w:rFonts w:asciiTheme="minorEastAsia" w:hAnsiTheme="minorEastAsia" w:cs="仿宋"/>
                <w:b/>
                <w:color w:val="000000"/>
                <w:sz w:val="28"/>
                <w:szCs w:val="28"/>
              </w:rPr>
            </w:pPr>
            <w:r w:rsidRPr="00B31AB0">
              <w:rPr>
                <w:rFonts w:asciiTheme="minorEastAsia" w:hAnsiTheme="minorEastAsia" w:cs="仿宋" w:hint="eastAsia"/>
                <w:b/>
                <w:color w:val="000000"/>
                <w:sz w:val="28"/>
                <w:szCs w:val="28"/>
              </w:rPr>
              <w:t>评分标准</w:t>
            </w:r>
          </w:p>
        </w:tc>
      </w:tr>
      <w:tr w:rsidR="00AA0D63" w:rsidRPr="00B31AB0" w:rsidTr="00EC0C36">
        <w:trPr>
          <w:trHeight w:val="23"/>
        </w:trPr>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jc w:val="center"/>
              <w:rPr>
                <w:rFonts w:asciiTheme="minorEastAsia" w:hAnsiTheme="minorEastAsia"/>
                <w:sz w:val="28"/>
                <w:szCs w:val="28"/>
              </w:rPr>
            </w:pPr>
            <w:r w:rsidRPr="00B31AB0">
              <w:rPr>
                <w:rFonts w:asciiTheme="minorEastAsia" w:hAnsiTheme="minorEastAsia" w:hint="eastAsia"/>
                <w:sz w:val="28"/>
                <w:szCs w:val="28"/>
              </w:rPr>
              <w:t>1</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jc w:val="center"/>
              <w:rPr>
                <w:rFonts w:asciiTheme="minorEastAsia" w:hAnsiTheme="minorEastAsia"/>
                <w:sz w:val="28"/>
                <w:szCs w:val="28"/>
              </w:rPr>
            </w:pPr>
            <w:r w:rsidRPr="00B31AB0">
              <w:rPr>
                <w:rFonts w:asciiTheme="minorEastAsia" w:hAnsiTheme="minorEastAsia" w:hint="eastAsia"/>
                <w:sz w:val="28"/>
                <w:szCs w:val="28"/>
              </w:rPr>
              <w:t>报价</w:t>
            </w:r>
          </w:p>
          <w:p w:rsidR="00AA0D63" w:rsidRPr="00B31AB0" w:rsidRDefault="00AA0D63" w:rsidP="00EC0C36">
            <w:pPr>
              <w:jc w:val="center"/>
              <w:rPr>
                <w:rFonts w:asciiTheme="minorEastAsia" w:hAnsiTheme="minorEastAsia"/>
                <w:sz w:val="28"/>
                <w:szCs w:val="28"/>
              </w:rPr>
            </w:pPr>
            <w:r w:rsidRPr="00B31AB0">
              <w:rPr>
                <w:rFonts w:asciiTheme="minorEastAsia" w:hAnsiTheme="minorEastAsia" w:hint="eastAsia"/>
                <w:sz w:val="28"/>
                <w:szCs w:val="28"/>
              </w:rPr>
              <w:t>50%</w:t>
            </w:r>
          </w:p>
        </w:tc>
        <w:tc>
          <w:tcPr>
            <w:tcW w:w="6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rPr>
                <w:rFonts w:asciiTheme="minorEastAsia" w:hAnsiTheme="minorEastAsia" w:cs="仿宋"/>
                <w:sz w:val="28"/>
                <w:szCs w:val="28"/>
              </w:rPr>
            </w:pPr>
            <w:r w:rsidRPr="00B31AB0">
              <w:rPr>
                <w:rFonts w:asciiTheme="minorEastAsia" w:hAnsiTheme="minorEastAsia" w:cs="仿宋" w:hint="eastAsia"/>
                <w:sz w:val="28"/>
                <w:szCs w:val="28"/>
              </w:rPr>
              <w:t>50分</w:t>
            </w:r>
          </w:p>
        </w:tc>
        <w:tc>
          <w:tcPr>
            <w:tcW w:w="70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A0D63" w:rsidRPr="00B31AB0" w:rsidRDefault="00AA0D63" w:rsidP="00EC0C36">
            <w:pPr>
              <w:rPr>
                <w:rFonts w:asciiTheme="minorEastAsia" w:hAnsiTheme="minorEastAsia"/>
                <w:sz w:val="28"/>
                <w:szCs w:val="28"/>
              </w:rPr>
            </w:pPr>
            <w:r w:rsidRPr="00B31AB0">
              <w:rPr>
                <w:rFonts w:asciiTheme="minorEastAsia" w:hAnsiTheme="minorEastAsia" w:hint="eastAsia"/>
                <w:sz w:val="28"/>
                <w:szCs w:val="28"/>
              </w:rPr>
              <w:t>1、报价得分由设备报价得分和试剂报价得分两部分组成，</w:t>
            </w:r>
            <w:bookmarkStart w:id="0" w:name="_GoBack"/>
            <w:bookmarkEnd w:id="0"/>
            <w:r w:rsidRPr="00B31AB0">
              <w:rPr>
                <w:rFonts w:asciiTheme="minorEastAsia" w:hAnsiTheme="minorEastAsia" w:hint="eastAsia"/>
                <w:sz w:val="28"/>
                <w:szCs w:val="28"/>
              </w:rPr>
              <w:t>其中设备报价得分占总报价得分的5%（即2.5分），试剂报价得分占总报价得分的95%（即47.5分）。</w:t>
            </w:r>
          </w:p>
          <w:p w:rsidR="00AA0D63" w:rsidRPr="00B31AB0" w:rsidRDefault="00AA0D63" w:rsidP="00EC0C36">
            <w:pPr>
              <w:rPr>
                <w:rFonts w:asciiTheme="minorEastAsia" w:hAnsiTheme="minorEastAsia"/>
                <w:sz w:val="28"/>
                <w:szCs w:val="28"/>
              </w:rPr>
            </w:pPr>
            <w:r w:rsidRPr="00B31AB0">
              <w:rPr>
                <w:rFonts w:asciiTheme="minorEastAsia" w:hAnsiTheme="minorEastAsia" w:hint="eastAsia"/>
                <w:sz w:val="28"/>
                <w:szCs w:val="28"/>
              </w:rPr>
              <w:t>2、满足投标文件要求且投标报价最低的投标人的投标报价作为评标基准价；</w:t>
            </w:r>
          </w:p>
          <w:p w:rsidR="00AA0D63" w:rsidRPr="00B31AB0" w:rsidRDefault="00AA0D63" w:rsidP="00EC0C36">
            <w:pPr>
              <w:rPr>
                <w:rFonts w:asciiTheme="minorEastAsia" w:hAnsiTheme="minorEastAsia"/>
                <w:sz w:val="28"/>
                <w:szCs w:val="28"/>
              </w:rPr>
            </w:pPr>
            <w:r w:rsidRPr="00B31AB0">
              <w:rPr>
                <w:rFonts w:asciiTheme="minorEastAsia" w:hAnsiTheme="minorEastAsia" w:hint="eastAsia"/>
                <w:sz w:val="28"/>
                <w:szCs w:val="28"/>
              </w:rPr>
              <w:t>3、投标报价得分=(评标基准价／投标报价)×（50×所占比例5%或95%）。</w:t>
            </w:r>
          </w:p>
        </w:tc>
      </w:tr>
      <w:tr w:rsidR="00AA0D63" w:rsidRPr="00B31AB0" w:rsidTr="00EC0C36">
        <w:trPr>
          <w:trHeight w:val="1407"/>
        </w:trPr>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jc w:val="center"/>
              <w:rPr>
                <w:rFonts w:asciiTheme="minorEastAsia" w:hAnsiTheme="minorEastAsia"/>
                <w:sz w:val="28"/>
                <w:szCs w:val="28"/>
              </w:rPr>
            </w:pPr>
            <w:r w:rsidRPr="00B31AB0">
              <w:rPr>
                <w:rFonts w:asciiTheme="minorEastAsia" w:hAnsiTheme="minorEastAsia" w:hint="eastAsia"/>
                <w:sz w:val="28"/>
                <w:szCs w:val="28"/>
              </w:rPr>
              <w:t>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jc w:val="center"/>
              <w:rPr>
                <w:rFonts w:asciiTheme="minorEastAsia" w:hAnsiTheme="minorEastAsia"/>
                <w:sz w:val="28"/>
                <w:szCs w:val="28"/>
              </w:rPr>
            </w:pPr>
            <w:r w:rsidRPr="00B31AB0">
              <w:rPr>
                <w:rFonts w:asciiTheme="minorEastAsia" w:hAnsiTheme="minorEastAsia" w:hint="eastAsia"/>
                <w:sz w:val="28"/>
                <w:szCs w:val="28"/>
              </w:rPr>
              <w:t>技术指标参数及要求</w:t>
            </w:r>
          </w:p>
          <w:p w:rsidR="00AA0D63" w:rsidRPr="00B31AB0" w:rsidRDefault="00AA0D63" w:rsidP="00EC0C36">
            <w:pPr>
              <w:jc w:val="center"/>
              <w:rPr>
                <w:rFonts w:asciiTheme="minorEastAsia" w:hAnsiTheme="minorEastAsia"/>
                <w:sz w:val="28"/>
                <w:szCs w:val="28"/>
              </w:rPr>
            </w:pPr>
            <w:r w:rsidRPr="00B31AB0">
              <w:rPr>
                <w:rFonts w:asciiTheme="minorEastAsia" w:hAnsiTheme="minorEastAsia" w:hint="eastAsia"/>
                <w:sz w:val="28"/>
                <w:szCs w:val="28"/>
              </w:rPr>
              <w:t>45%</w:t>
            </w:r>
          </w:p>
        </w:tc>
        <w:tc>
          <w:tcPr>
            <w:tcW w:w="6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rPr>
                <w:rFonts w:asciiTheme="minorEastAsia" w:hAnsiTheme="minorEastAsia" w:cs="仿宋"/>
                <w:sz w:val="28"/>
                <w:szCs w:val="28"/>
              </w:rPr>
            </w:pPr>
            <w:r w:rsidRPr="00B31AB0">
              <w:rPr>
                <w:rFonts w:asciiTheme="minorEastAsia" w:hAnsiTheme="minorEastAsia" w:cs="仿宋" w:hint="eastAsia"/>
                <w:sz w:val="28"/>
                <w:szCs w:val="28"/>
              </w:rPr>
              <w:t>45分</w:t>
            </w:r>
          </w:p>
        </w:tc>
        <w:tc>
          <w:tcPr>
            <w:tcW w:w="70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A0D63" w:rsidRPr="00B31AB0" w:rsidRDefault="00AA0D63" w:rsidP="00EC0C36">
            <w:pPr>
              <w:rPr>
                <w:rFonts w:asciiTheme="minorEastAsia" w:hAnsiTheme="minorEastAsia"/>
                <w:sz w:val="28"/>
                <w:szCs w:val="28"/>
              </w:rPr>
            </w:pPr>
            <w:r w:rsidRPr="00B31AB0">
              <w:rPr>
                <w:rFonts w:asciiTheme="minorEastAsia" w:hAnsiTheme="minorEastAsia" w:hint="eastAsia"/>
                <w:sz w:val="28"/>
                <w:szCs w:val="28"/>
              </w:rPr>
              <w:t>1、投标人投标产品的技术参数完全满足招标文件中技术参数及要求的，得45分；</w:t>
            </w:r>
          </w:p>
          <w:p w:rsidR="00AA0D63" w:rsidRPr="00B31AB0" w:rsidRDefault="00AA0D63" w:rsidP="00EC0C36">
            <w:pPr>
              <w:rPr>
                <w:rFonts w:asciiTheme="minorEastAsia" w:hAnsiTheme="minorEastAsia"/>
                <w:sz w:val="28"/>
                <w:szCs w:val="28"/>
              </w:rPr>
            </w:pPr>
            <w:r w:rsidRPr="00B31AB0">
              <w:rPr>
                <w:rFonts w:asciiTheme="minorEastAsia" w:hAnsiTheme="minorEastAsia" w:hint="eastAsia"/>
                <w:sz w:val="28"/>
                <w:szCs w:val="28"/>
              </w:rPr>
              <w:t>2、投标人投标产品的技术参数不满足招标文件技术参数及要求的，则在45分的基础上，按以下原则扣分，扣完为止：</w:t>
            </w:r>
          </w:p>
          <w:p w:rsidR="00AA0D63" w:rsidRPr="00B31AB0" w:rsidRDefault="00AA0D63" w:rsidP="00EC0C36">
            <w:pPr>
              <w:rPr>
                <w:rFonts w:asciiTheme="minorEastAsia" w:hAnsiTheme="minorEastAsia"/>
                <w:sz w:val="28"/>
                <w:szCs w:val="28"/>
              </w:rPr>
            </w:pPr>
            <w:r w:rsidRPr="00B31AB0">
              <w:rPr>
                <w:rFonts w:asciiTheme="minorEastAsia" w:hAnsiTheme="minorEastAsia" w:hint="eastAsia"/>
                <w:sz w:val="28"/>
                <w:szCs w:val="28"/>
              </w:rPr>
              <w:t>（1）带“★”的参数为实质性要求，一条不满足做废标处理，不参与评审。</w:t>
            </w:r>
          </w:p>
          <w:p w:rsidR="00AA0D63" w:rsidRPr="00B31AB0" w:rsidRDefault="00AA0D63" w:rsidP="00EC0C36">
            <w:pPr>
              <w:rPr>
                <w:rFonts w:asciiTheme="minorEastAsia" w:hAnsiTheme="minorEastAsia"/>
                <w:sz w:val="28"/>
                <w:szCs w:val="28"/>
              </w:rPr>
            </w:pPr>
            <w:r w:rsidRPr="00B31AB0">
              <w:rPr>
                <w:rFonts w:asciiTheme="minorEastAsia" w:hAnsiTheme="minorEastAsia" w:hint="eastAsia"/>
                <w:sz w:val="28"/>
                <w:szCs w:val="28"/>
              </w:rPr>
              <w:t>（1）每有一项带“▲”的参数不满足或部分不满足本项目技术参数要求的扣5分，扣完即止。</w:t>
            </w:r>
          </w:p>
          <w:p w:rsidR="00AA0D63" w:rsidRPr="00B31AB0" w:rsidRDefault="00AA0D63" w:rsidP="00EC0C36">
            <w:pPr>
              <w:rPr>
                <w:rFonts w:asciiTheme="minorEastAsia" w:hAnsiTheme="minorEastAsia"/>
                <w:sz w:val="28"/>
                <w:szCs w:val="28"/>
              </w:rPr>
            </w:pPr>
            <w:r w:rsidRPr="00B31AB0">
              <w:rPr>
                <w:rFonts w:asciiTheme="minorEastAsia" w:hAnsiTheme="minorEastAsia" w:hint="eastAsia"/>
                <w:sz w:val="28"/>
                <w:szCs w:val="28"/>
              </w:rPr>
              <w:t>（2）每有一项不带“▲”的参数不满足本项目技术参数要求的扣1分，扣完即止。</w:t>
            </w:r>
          </w:p>
          <w:p w:rsidR="00AA0D63" w:rsidRPr="00B31AB0" w:rsidRDefault="00AA0D63" w:rsidP="00EC0C36">
            <w:pPr>
              <w:rPr>
                <w:rFonts w:asciiTheme="minorEastAsia" w:hAnsiTheme="minorEastAsia"/>
                <w:sz w:val="28"/>
                <w:szCs w:val="28"/>
              </w:rPr>
            </w:pPr>
            <w:r w:rsidRPr="00B31AB0">
              <w:rPr>
                <w:rFonts w:asciiTheme="minorEastAsia" w:hAnsiTheme="minorEastAsia" w:hint="eastAsia"/>
                <w:sz w:val="28"/>
                <w:szCs w:val="28"/>
              </w:rPr>
              <w:lastRenderedPageBreak/>
              <w:t>注：带“★”和“▲”项参数应提供厂家彩页或白皮书或检测报告或重要功能截图等佐证材料复印件并加盖制造商鲜章。所提供材料须真实有效，否则将追究法律责任。如无佐证材料的，不予认定（招标文件具体有明确证明材料的，以具体证明材料为准）；</w:t>
            </w:r>
          </w:p>
        </w:tc>
      </w:tr>
      <w:tr w:rsidR="00AA0D63" w:rsidRPr="00B31AB0" w:rsidTr="00EC0C36">
        <w:trPr>
          <w:trHeight w:val="914"/>
        </w:trPr>
        <w:tc>
          <w:tcPr>
            <w:tcW w:w="5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jc w:val="center"/>
              <w:rPr>
                <w:rFonts w:asciiTheme="minorEastAsia" w:hAnsiTheme="minorEastAsia"/>
                <w:sz w:val="28"/>
                <w:szCs w:val="28"/>
              </w:rPr>
            </w:pPr>
            <w:r w:rsidRPr="00B31AB0">
              <w:rPr>
                <w:rFonts w:asciiTheme="minorEastAsia" w:hAnsiTheme="minorEastAsia" w:hint="eastAsia"/>
                <w:sz w:val="28"/>
                <w:szCs w:val="28"/>
              </w:rPr>
              <w:lastRenderedPageBreak/>
              <w:t>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jc w:val="center"/>
              <w:rPr>
                <w:rFonts w:asciiTheme="minorEastAsia" w:hAnsiTheme="minorEastAsia"/>
                <w:sz w:val="28"/>
                <w:szCs w:val="28"/>
              </w:rPr>
            </w:pPr>
            <w:r w:rsidRPr="00B31AB0">
              <w:rPr>
                <w:rFonts w:asciiTheme="minorEastAsia" w:hAnsiTheme="minorEastAsia" w:hint="eastAsia"/>
                <w:sz w:val="28"/>
                <w:szCs w:val="28"/>
              </w:rPr>
              <w:t>商务要求</w:t>
            </w:r>
            <w:r w:rsidRPr="00B31AB0">
              <w:rPr>
                <w:rFonts w:asciiTheme="minorEastAsia" w:hAnsiTheme="minorEastAsia"/>
                <w:sz w:val="28"/>
                <w:szCs w:val="28"/>
              </w:rPr>
              <w:t>5</w:t>
            </w:r>
            <w:r w:rsidRPr="00B31AB0">
              <w:rPr>
                <w:rFonts w:asciiTheme="minorEastAsia" w:hAnsiTheme="minorEastAsia" w:hint="eastAsia"/>
                <w:sz w:val="28"/>
                <w:szCs w:val="28"/>
              </w:rPr>
              <w:t>%</w:t>
            </w:r>
          </w:p>
        </w:tc>
        <w:tc>
          <w:tcPr>
            <w:tcW w:w="6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AA0D63" w:rsidRPr="00B31AB0" w:rsidRDefault="00AA0D63" w:rsidP="00EC0C36">
            <w:pPr>
              <w:rPr>
                <w:rFonts w:asciiTheme="minorEastAsia" w:hAnsiTheme="minorEastAsia" w:cs="仿宋"/>
                <w:sz w:val="28"/>
                <w:szCs w:val="28"/>
              </w:rPr>
            </w:pPr>
            <w:r w:rsidRPr="00B31AB0">
              <w:rPr>
                <w:rFonts w:asciiTheme="minorEastAsia" w:hAnsiTheme="minorEastAsia" w:cs="仿宋"/>
                <w:sz w:val="28"/>
                <w:szCs w:val="28"/>
              </w:rPr>
              <w:t>5</w:t>
            </w:r>
            <w:r w:rsidRPr="00B31AB0">
              <w:rPr>
                <w:rFonts w:asciiTheme="minorEastAsia" w:hAnsiTheme="minorEastAsia" w:cs="仿宋" w:hint="eastAsia"/>
                <w:sz w:val="28"/>
                <w:szCs w:val="28"/>
              </w:rPr>
              <w:t>分</w:t>
            </w:r>
          </w:p>
        </w:tc>
        <w:tc>
          <w:tcPr>
            <w:tcW w:w="70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A0D63" w:rsidRPr="00B31AB0" w:rsidRDefault="00AA0D63" w:rsidP="00EC0C36">
            <w:pPr>
              <w:rPr>
                <w:rFonts w:asciiTheme="minorEastAsia" w:hAnsiTheme="minorEastAsia"/>
                <w:sz w:val="28"/>
                <w:szCs w:val="28"/>
              </w:rPr>
            </w:pPr>
            <w:r w:rsidRPr="00B31AB0">
              <w:rPr>
                <w:rFonts w:asciiTheme="minorEastAsia" w:hAnsiTheme="minorEastAsia" w:hint="eastAsia"/>
                <w:sz w:val="28"/>
                <w:szCs w:val="28"/>
              </w:rPr>
              <w:t>投标人须针对本项目编制详细的项目实施方案，至少包括采购文件第十二条所列内容，有一条或某条部分不满足采购文件要求扣1分，扣完为止。</w:t>
            </w:r>
          </w:p>
        </w:tc>
      </w:tr>
    </w:tbl>
    <w:p w:rsidR="00AA0D63" w:rsidRPr="00B31AB0" w:rsidRDefault="00AA0D63" w:rsidP="00AA0D63">
      <w:pPr>
        <w:rPr>
          <w:rFonts w:asciiTheme="minorEastAsia" w:hAnsiTheme="minorEastAsia"/>
        </w:rPr>
      </w:pPr>
    </w:p>
    <w:p w:rsidR="00AA0D63" w:rsidRPr="00B31AB0" w:rsidRDefault="00AA0D63" w:rsidP="00AA0D63">
      <w:pPr>
        <w:rPr>
          <w:rFonts w:asciiTheme="minorEastAsia" w:hAnsiTheme="minorEastAsia"/>
        </w:rPr>
      </w:pPr>
    </w:p>
    <w:p w:rsidR="004F0393" w:rsidRPr="00AA0D63" w:rsidRDefault="004F0393"/>
    <w:sectPr w:rsidR="004F0393" w:rsidRPr="00AA0D63" w:rsidSect="00AD26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D63"/>
    <w:rsid w:val="00396E1F"/>
    <w:rsid w:val="004F0393"/>
    <w:rsid w:val="00AA0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D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D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Words>
  <Characters>526</Characters>
  <Application>Microsoft Office Word</Application>
  <DocSecurity>0</DocSecurity>
  <Lines>4</Lines>
  <Paragraphs>1</Paragraphs>
  <ScaleCrop>false</ScaleCrop>
  <Company>微软中国</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China</cp:lastModifiedBy>
  <cp:revision>2</cp:revision>
  <dcterms:created xsi:type="dcterms:W3CDTF">2021-07-28T07:23:00Z</dcterms:created>
  <dcterms:modified xsi:type="dcterms:W3CDTF">2021-07-28T09:48:00Z</dcterms:modified>
</cp:coreProperties>
</file>